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B" w:rsidRDefault="004D493B" w:rsidP="004D493B">
      <w:pPr>
        <w:tabs>
          <w:tab w:val="left" w:pos="0"/>
        </w:tabs>
        <w:ind w:firstLine="709"/>
        <w:jc w:val="both"/>
        <w:rPr>
          <w:color w:val="000000"/>
        </w:rPr>
      </w:pPr>
    </w:p>
    <w:p w:rsidR="004D493B" w:rsidRPr="004D7579" w:rsidRDefault="004D493B" w:rsidP="004D493B">
      <w:pPr>
        <w:pStyle w:val="7"/>
        <w:tabs>
          <w:tab w:val="left" w:pos="0"/>
        </w:tabs>
        <w:ind w:left="0"/>
        <w:jc w:val="center"/>
        <w:rPr>
          <w:sz w:val="32"/>
          <w:szCs w:val="32"/>
        </w:rPr>
      </w:pPr>
      <w:bookmarkStart w:id="0" w:name="Par34"/>
      <w:bookmarkEnd w:id="0"/>
      <w:r w:rsidRPr="004D7579">
        <w:rPr>
          <w:sz w:val="32"/>
          <w:szCs w:val="32"/>
        </w:rPr>
        <w:t>ПОСТАНОВЛЕНИЕ</w:t>
      </w:r>
    </w:p>
    <w:p w:rsidR="004D493B" w:rsidRPr="00EF3A87" w:rsidRDefault="004D493B" w:rsidP="004D493B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EF3A87">
        <w:rPr>
          <w:b/>
          <w:sz w:val="28"/>
          <w:szCs w:val="28"/>
        </w:rPr>
        <w:t xml:space="preserve"> КОТОВСКОГО МУНИЦИПАЛЬНОГО РАЙОНА </w:t>
      </w:r>
    </w:p>
    <w:p w:rsidR="004D493B" w:rsidRPr="004D7579" w:rsidRDefault="004D493B" w:rsidP="004D493B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 w:rsidRPr="004D7579">
        <w:rPr>
          <w:b/>
          <w:sz w:val="28"/>
          <w:szCs w:val="28"/>
        </w:rPr>
        <w:t>Волгоградской области</w:t>
      </w:r>
      <w:r>
        <w:rPr>
          <w:b/>
          <w:sz w:val="32"/>
        </w:rPr>
        <w:t xml:space="preserve"> </w:t>
      </w:r>
    </w:p>
    <w:p w:rsidR="004D493B" w:rsidRDefault="004D493B" w:rsidP="004D493B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4D493B" w:rsidRPr="00D333F0" w:rsidRDefault="004D493B" w:rsidP="004D493B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247F71" w:rsidRPr="00D333F0">
        <w:rPr>
          <w:sz w:val="28"/>
          <w:szCs w:val="28"/>
          <w:u w:val="single"/>
        </w:rPr>
        <w:t xml:space="preserve">12 </w:t>
      </w:r>
      <w:r>
        <w:rPr>
          <w:sz w:val="28"/>
          <w:szCs w:val="28"/>
          <w:u w:val="single"/>
        </w:rPr>
        <w:t xml:space="preserve">октября 2018 года </w:t>
      </w:r>
      <w:r w:rsidRPr="00247F71">
        <w:rPr>
          <w:sz w:val="28"/>
          <w:szCs w:val="28"/>
          <w:u w:val="single"/>
        </w:rPr>
        <w:t>№</w:t>
      </w:r>
      <w:r w:rsidR="00247F71" w:rsidRPr="00D333F0">
        <w:rPr>
          <w:sz w:val="28"/>
          <w:szCs w:val="28"/>
          <w:u w:val="single"/>
        </w:rPr>
        <w:t xml:space="preserve"> 1375</w:t>
      </w:r>
    </w:p>
    <w:p w:rsidR="004D493B" w:rsidRDefault="004D493B" w:rsidP="004D493B">
      <w:pPr>
        <w:tabs>
          <w:tab w:val="left" w:pos="0"/>
        </w:tabs>
        <w:ind w:firstLine="709"/>
        <w:rPr>
          <w:sz w:val="28"/>
          <w:szCs w:val="28"/>
          <w:u w:val="single"/>
        </w:rPr>
      </w:pPr>
    </w:p>
    <w:p w:rsidR="004D493B" w:rsidRDefault="004D493B" w:rsidP="004D493B">
      <w:pPr>
        <w:shd w:val="clear" w:color="auto" w:fill="FFFFFF"/>
        <w:tabs>
          <w:tab w:val="left" w:pos="0"/>
        </w:tabs>
        <w:spacing w:line="326" w:lineRule="exact"/>
        <w:ind w:right="29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Об утверждении административного регламента предоставления </w:t>
      </w:r>
    </w:p>
    <w:p w:rsidR="004D493B" w:rsidRDefault="004D493B" w:rsidP="004D493B">
      <w:pPr>
        <w:shd w:val="clear" w:color="auto" w:fill="FFFFFF"/>
        <w:tabs>
          <w:tab w:val="left" w:pos="0"/>
        </w:tabs>
        <w:spacing w:line="326" w:lineRule="exact"/>
        <w:ind w:righ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муниципальной услуги «Принятие документов, а также выдача решений о переводе или об отказе в переводе жилого помещения в нежилое помещение</w:t>
      </w:r>
    </w:p>
    <w:p w:rsidR="004D493B" w:rsidRDefault="004D493B" w:rsidP="004D493B">
      <w:pPr>
        <w:shd w:val="clear" w:color="auto" w:fill="FFFFFF"/>
        <w:tabs>
          <w:tab w:val="left" w:pos="0"/>
        </w:tabs>
        <w:spacing w:line="326" w:lineRule="exact"/>
        <w:ind w:righ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или нежилого помещения в жилое помещение»</w:t>
      </w:r>
    </w:p>
    <w:p w:rsidR="004D493B" w:rsidRPr="009E7F38" w:rsidRDefault="009B42E1" w:rsidP="004D493B">
      <w:pPr>
        <w:shd w:val="clear" w:color="auto" w:fill="FFFFFF"/>
        <w:tabs>
          <w:tab w:val="left" w:pos="0"/>
        </w:tabs>
        <w:spacing w:line="326" w:lineRule="exact"/>
        <w:ind w:right="34" w:firstLine="709"/>
        <w:jc w:val="center"/>
        <w:rPr>
          <w:b/>
          <w:spacing w:val="-1"/>
          <w:sz w:val="24"/>
          <w:szCs w:val="24"/>
        </w:rPr>
      </w:pPr>
      <w:r w:rsidRPr="009E7F38">
        <w:rPr>
          <w:b/>
          <w:spacing w:val="-1"/>
          <w:sz w:val="24"/>
          <w:szCs w:val="24"/>
        </w:rPr>
        <w:t xml:space="preserve">(в ред. постановления от </w:t>
      </w:r>
      <w:r w:rsidR="00B62F6D" w:rsidRPr="009E7F38">
        <w:rPr>
          <w:b/>
          <w:spacing w:val="-1"/>
          <w:sz w:val="24"/>
          <w:szCs w:val="24"/>
        </w:rPr>
        <w:t>17.</w:t>
      </w:r>
      <w:r w:rsidRPr="009E7F38">
        <w:rPr>
          <w:b/>
          <w:spacing w:val="-1"/>
          <w:sz w:val="24"/>
          <w:szCs w:val="24"/>
        </w:rPr>
        <w:t>07.2019 №</w:t>
      </w:r>
      <w:r w:rsidR="00B62F6D" w:rsidRPr="009E7F38">
        <w:rPr>
          <w:b/>
          <w:spacing w:val="-1"/>
          <w:sz w:val="24"/>
          <w:szCs w:val="24"/>
        </w:rPr>
        <w:t xml:space="preserve"> 956</w:t>
      </w:r>
      <w:r w:rsidR="009E7F38" w:rsidRPr="009E7F38">
        <w:rPr>
          <w:b/>
          <w:spacing w:val="-1"/>
          <w:sz w:val="24"/>
          <w:szCs w:val="24"/>
        </w:rPr>
        <w:t xml:space="preserve">, </w:t>
      </w:r>
      <w:r w:rsidR="009E7F38" w:rsidRPr="009E7F38">
        <w:rPr>
          <w:b/>
          <w:sz w:val="24"/>
          <w:szCs w:val="24"/>
        </w:rPr>
        <w:t>от 18.12.2019 № 1786</w:t>
      </w:r>
      <w:r w:rsidRPr="009E7F38">
        <w:rPr>
          <w:b/>
          <w:spacing w:val="-1"/>
          <w:sz w:val="24"/>
          <w:szCs w:val="24"/>
        </w:rPr>
        <w:t>)</w:t>
      </w:r>
    </w:p>
    <w:p w:rsidR="004D493B" w:rsidRDefault="004D493B" w:rsidP="004D493B">
      <w:pPr>
        <w:shd w:val="clear" w:color="auto" w:fill="FFFFFF"/>
        <w:tabs>
          <w:tab w:val="left" w:pos="0"/>
        </w:tabs>
        <w:spacing w:line="326" w:lineRule="exact"/>
        <w:ind w:right="34" w:firstLine="709"/>
        <w:jc w:val="center"/>
      </w:pPr>
    </w:p>
    <w:p w:rsidR="004D493B" w:rsidRDefault="00FB2ACC" w:rsidP="004D493B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Н</w:t>
      </w:r>
      <w:r w:rsidR="004D493B">
        <w:rPr>
          <w:sz w:val="28"/>
          <w:szCs w:val="28"/>
        </w:rPr>
        <w:t xml:space="preserve">а основании Федеральных законов от 06.10.2003г. № 131-Ф3 «Об общих </w:t>
      </w:r>
      <w:r w:rsidR="004D493B">
        <w:rPr>
          <w:spacing w:val="-1"/>
          <w:sz w:val="28"/>
          <w:szCs w:val="28"/>
        </w:rPr>
        <w:t>принципах организации местного самоуправления в Российской Федерации</w:t>
      </w:r>
      <w:r w:rsidR="004D493B">
        <w:t xml:space="preserve"> </w:t>
      </w:r>
      <w:r w:rsidR="004D493B">
        <w:rPr>
          <w:spacing w:val="-1"/>
          <w:sz w:val="28"/>
          <w:szCs w:val="28"/>
        </w:rPr>
        <w:t xml:space="preserve">от 27.07.2010г. № 210-ФЗ «Об организации предоставления государственных и </w:t>
      </w:r>
      <w:r w:rsidR="004D493B">
        <w:rPr>
          <w:sz w:val="28"/>
          <w:szCs w:val="28"/>
        </w:rPr>
        <w:t>муниципальных услуг», в соответствии с распоряжением Правительства РФ от 25.12.2013г. № 2516-р  «</w:t>
      </w:r>
      <w:r w:rsidR="004D493B" w:rsidRPr="007F678D">
        <w:rPr>
          <w:rFonts w:eastAsia="Calibri"/>
          <w:bCs/>
          <w:sz w:val="28"/>
          <w:szCs w:val="28"/>
        </w:rPr>
        <w:t>Об утверждении Концепции развития механизмов предоставления государственных и муниципальных услуг в электронном виде</w:t>
      </w:r>
      <w:r w:rsidR="004D493B">
        <w:rPr>
          <w:rFonts w:eastAsia="Calibri"/>
          <w:bCs/>
          <w:sz w:val="28"/>
          <w:szCs w:val="28"/>
        </w:rPr>
        <w:t xml:space="preserve">», </w:t>
      </w:r>
      <w:r w:rsidR="004D493B">
        <w:rPr>
          <w:spacing w:val="-1"/>
          <w:sz w:val="28"/>
          <w:szCs w:val="28"/>
        </w:rPr>
        <w:t xml:space="preserve">соглашением о передаче части полномочий </w:t>
      </w:r>
      <w:r w:rsidR="004D493B" w:rsidRPr="000E0002">
        <w:rPr>
          <w:sz w:val="28"/>
          <w:szCs w:val="28"/>
        </w:rPr>
        <w:t>органами местного самоуправления от</w:t>
      </w:r>
      <w:proofErr w:type="gramEnd"/>
      <w:r w:rsidR="004D493B" w:rsidRPr="000E0002">
        <w:rPr>
          <w:sz w:val="28"/>
          <w:szCs w:val="28"/>
        </w:rPr>
        <w:t xml:space="preserve"> 01.01.201</w:t>
      </w:r>
      <w:r w:rsidR="004D493B">
        <w:rPr>
          <w:sz w:val="28"/>
          <w:szCs w:val="28"/>
        </w:rPr>
        <w:t>8</w:t>
      </w:r>
      <w:r w:rsidR="004D493B" w:rsidRPr="000E0002">
        <w:rPr>
          <w:sz w:val="28"/>
          <w:szCs w:val="28"/>
        </w:rPr>
        <w:t>г.</w:t>
      </w:r>
      <w:r w:rsidR="004D493B">
        <w:rPr>
          <w:sz w:val="28"/>
          <w:szCs w:val="28"/>
        </w:rPr>
        <w:t>,</w:t>
      </w:r>
      <w:r w:rsidR="004D493B">
        <w:rPr>
          <w:spacing w:val="-1"/>
          <w:sz w:val="28"/>
          <w:szCs w:val="28"/>
        </w:rPr>
        <w:t xml:space="preserve"> постановлением главы Котовского муниципального района от 12 января 2011г. № 97 «О порядке разработки и утверждения административных регламентов предоставления </w:t>
      </w:r>
      <w:r w:rsidR="004D493B">
        <w:rPr>
          <w:sz w:val="28"/>
          <w:szCs w:val="28"/>
        </w:rPr>
        <w:t xml:space="preserve">муниципальных услуг (исполнения муниципальных функций)», </w:t>
      </w:r>
      <w:r w:rsidR="004D493B">
        <w:rPr>
          <w:spacing w:val="-1"/>
          <w:sz w:val="28"/>
          <w:szCs w:val="28"/>
        </w:rPr>
        <w:t xml:space="preserve">руководствуясь </w:t>
      </w:r>
      <w:r w:rsidR="004D493B">
        <w:rPr>
          <w:sz w:val="28"/>
          <w:szCs w:val="28"/>
        </w:rPr>
        <w:t xml:space="preserve">Уставом Котовского муниципального района Волгоградской области, </w:t>
      </w:r>
      <w:r w:rsidR="004D493B">
        <w:rPr>
          <w:spacing w:val="-1"/>
          <w:sz w:val="28"/>
          <w:szCs w:val="28"/>
        </w:rPr>
        <w:t xml:space="preserve">администрация Котовского муниципального района </w:t>
      </w:r>
      <w:r w:rsidR="004D493B">
        <w:rPr>
          <w:b/>
          <w:bCs/>
          <w:spacing w:val="-1"/>
          <w:sz w:val="28"/>
          <w:szCs w:val="28"/>
        </w:rPr>
        <w:t>постановляет:</w:t>
      </w:r>
    </w:p>
    <w:p w:rsidR="004D493B" w:rsidRPr="009D7BDA" w:rsidRDefault="004D493B" w:rsidP="004D493B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 xml:space="preserve">1. </w:t>
      </w:r>
      <w:r w:rsidRPr="009D7BD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93B" w:rsidRDefault="004D493B" w:rsidP="004D493B">
      <w:pPr>
        <w:shd w:val="clear" w:color="auto" w:fill="FFFFFF"/>
        <w:tabs>
          <w:tab w:val="left" w:pos="0"/>
        </w:tabs>
        <w:spacing w:line="326" w:lineRule="exact"/>
        <w:ind w:right="29"/>
        <w:jc w:val="both"/>
        <w:rPr>
          <w:spacing w:val="-1"/>
          <w:sz w:val="28"/>
          <w:szCs w:val="28"/>
        </w:rPr>
      </w:pPr>
      <w:r>
        <w:rPr>
          <w:spacing w:val="-17"/>
          <w:sz w:val="28"/>
          <w:szCs w:val="28"/>
        </w:rPr>
        <w:tab/>
        <w:t xml:space="preserve">2. </w:t>
      </w:r>
      <w:r>
        <w:rPr>
          <w:sz w:val="28"/>
          <w:szCs w:val="28"/>
        </w:rPr>
        <w:t>Постановление администрации Котовского муниципального района Волгоградской области от 13 сентября 2018г. за № 1170 «</w:t>
      </w:r>
      <w:r>
        <w:rPr>
          <w:spacing w:val="-2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pacing w:val="-1"/>
          <w:sz w:val="28"/>
          <w:szCs w:val="28"/>
        </w:rPr>
        <w:t>муниципальной услуги «Принятие документов, а также выдача решений о переводе или об отказе в переводе жилого помещения в нежилое помещение</w:t>
      </w:r>
    </w:p>
    <w:p w:rsidR="004D493B" w:rsidRPr="009D7BDA" w:rsidRDefault="004D493B" w:rsidP="004D493B">
      <w:pPr>
        <w:shd w:val="clear" w:color="auto" w:fill="FFFFFF"/>
        <w:tabs>
          <w:tab w:val="left" w:pos="0"/>
        </w:tabs>
        <w:spacing w:line="326" w:lineRule="exact"/>
        <w:ind w:right="3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или нежилого помещения в жилое помещение</w:t>
      </w:r>
      <w:r>
        <w:rPr>
          <w:sz w:val="28"/>
          <w:szCs w:val="28"/>
        </w:rPr>
        <w:t>» признать утратившим силу.</w:t>
      </w:r>
    </w:p>
    <w:p w:rsidR="004D493B" w:rsidRDefault="004D493B" w:rsidP="004D493B">
      <w:pPr>
        <w:shd w:val="clear" w:color="auto" w:fill="FFFFFF"/>
        <w:tabs>
          <w:tab w:val="left" w:pos="0"/>
          <w:tab w:val="left" w:pos="1267"/>
        </w:tabs>
        <w:ind w:firstLine="709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разместить в региональном реестре </w:t>
      </w:r>
      <w:r>
        <w:rPr>
          <w:spacing w:val="-1"/>
          <w:sz w:val="28"/>
          <w:szCs w:val="28"/>
        </w:rPr>
        <w:t>государственных и муниципальных услуг (функций) в сети Интернет.</w:t>
      </w:r>
    </w:p>
    <w:p w:rsidR="004D493B" w:rsidRDefault="004D493B" w:rsidP="004D493B">
      <w:pPr>
        <w:shd w:val="clear" w:color="auto" w:fill="FFFFFF"/>
        <w:tabs>
          <w:tab w:val="left" w:pos="0"/>
          <w:tab w:val="left" w:pos="994"/>
        </w:tabs>
        <w:ind w:firstLine="709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4D493B" w:rsidRDefault="004D493B" w:rsidP="004D493B">
      <w:pPr>
        <w:shd w:val="clear" w:color="auto" w:fill="FFFFFF"/>
        <w:tabs>
          <w:tab w:val="left" w:pos="0"/>
          <w:tab w:val="left" w:pos="1114"/>
          <w:tab w:val="left" w:pos="6494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  <w:t>Настоящее  постановление  вступает в  силу  после  его  официального обнародования.</w:t>
      </w:r>
    </w:p>
    <w:p w:rsidR="004D493B" w:rsidRDefault="004D493B" w:rsidP="004D493B">
      <w:pPr>
        <w:shd w:val="clear" w:color="auto" w:fill="FFFFFF"/>
        <w:tabs>
          <w:tab w:val="left" w:pos="0"/>
          <w:tab w:val="left" w:pos="1114"/>
          <w:tab w:val="left" w:pos="6494"/>
        </w:tabs>
        <w:ind w:firstLine="709"/>
        <w:rPr>
          <w:sz w:val="28"/>
          <w:szCs w:val="28"/>
        </w:rPr>
      </w:pPr>
    </w:p>
    <w:p w:rsidR="004D493B" w:rsidRDefault="004D493B" w:rsidP="004D49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93B" w:rsidRDefault="004D493B" w:rsidP="004D49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93B" w:rsidRPr="00E403FA" w:rsidRDefault="004D493B" w:rsidP="004D49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 xml:space="preserve">Глава Котовского </w:t>
      </w:r>
    </w:p>
    <w:p w:rsidR="004D493B" w:rsidRDefault="004D493B" w:rsidP="004D49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>муниципального района</w:t>
      </w:r>
      <w:r w:rsidRPr="00E403FA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 xml:space="preserve">          С</w:t>
      </w:r>
      <w:r w:rsidRPr="00E403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403FA">
        <w:rPr>
          <w:sz w:val="28"/>
          <w:szCs w:val="28"/>
        </w:rPr>
        <w:t xml:space="preserve">. </w:t>
      </w:r>
      <w:r>
        <w:rPr>
          <w:sz w:val="28"/>
          <w:szCs w:val="28"/>
        </w:rPr>
        <w:t>Чумаков</w:t>
      </w:r>
    </w:p>
    <w:p w:rsidR="004D493B" w:rsidRPr="00D333F0" w:rsidRDefault="004D493B" w:rsidP="00317555">
      <w:pPr>
        <w:tabs>
          <w:tab w:val="left" w:pos="0"/>
        </w:tabs>
        <w:ind w:firstLine="709"/>
        <w:jc w:val="right"/>
        <w:rPr>
          <w:color w:val="000000"/>
        </w:rPr>
      </w:pPr>
    </w:p>
    <w:p w:rsidR="00247F71" w:rsidRPr="00D333F0" w:rsidRDefault="00247F71" w:rsidP="00317555">
      <w:pPr>
        <w:tabs>
          <w:tab w:val="left" w:pos="0"/>
        </w:tabs>
        <w:ind w:firstLine="709"/>
        <w:jc w:val="right"/>
        <w:rPr>
          <w:color w:val="000000"/>
        </w:rPr>
      </w:pPr>
    </w:p>
    <w:p w:rsidR="004D493B" w:rsidRDefault="004D493B" w:rsidP="004D493B">
      <w:pPr>
        <w:tabs>
          <w:tab w:val="left" w:pos="0"/>
        </w:tabs>
        <w:rPr>
          <w:color w:val="000000"/>
        </w:rPr>
      </w:pPr>
    </w:p>
    <w:p w:rsidR="00317555" w:rsidRPr="00247F71" w:rsidRDefault="00317555" w:rsidP="00317555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lastRenderedPageBreak/>
        <w:t>Утвержден</w:t>
      </w:r>
    </w:p>
    <w:p w:rsidR="00317555" w:rsidRPr="00247F71" w:rsidRDefault="00317555" w:rsidP="00317555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 xml:space="preserve">постановлением администрации </w:t>
      </w:r>
    </w:p>
    <w:p w:rsidR="00317555" w:rsidRPr="00247F71" w:rsidRDefault="00317555" w:rsidP="00317555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Котовского муниципального района</w:t>
      </w:r>
    </w:p>
    <w:p w:rsidR="00317555" w:rsidRPr="00D333F0" w:rsidRDefault="00247F71" w:rsidP="00317555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D333F0">
        <w:rPr>
          <w:color w:val="000000"/>
          <w:sz w:val="24"/>
          <w:szCs w:val="24"/>
        </w:rPr>
        <w:t xml:space="preserve">12 </w:t>
      </w:r>
      <w:r>
        <w:rPr>
          <w:color w:val="000000"/>
          <w:sz w:val="24"/>
          <w:szCs w:val="24"/>
        </w:rPr>
        <w:t>октября 2018 года № 1375</w:t>
      </w:r>
    </w:p>
    <w:p w:rsidR="009E7F38" w:rsidRPr="009E7F38" w:rsidRDefault="0084392E" w:rsidP="0084392E">
      <w:pPr>
        <w:shd w:val="clear" w:color="auto" w:fill="FFFFFF"/>
        <w:tabs>
          <w:tab w:val="left" w:pos="0"/>
        </w:tabs>
        <w:spacing w:line="326" w:lineRule="exact"/>
        <w:ind w:right="34" w:firstLine="709"/>
        <w:jc w:val="right"/>
        <w:rPr>
          <w:b/>
          <w:spacing w:val="-1"/>
        </w:rPr>
      </w:pPr>
      <w:proofErr w:type="gramStart"/>
      <w:r w:rsidRPr="009E7F38">
        <w:rPr>
          <w:b/>
          <w:spacing w:val="-1"/>
        </w:rPr>
        <w:t>(в ред. постановления от 17.07.2019 № 956</w:t>
      </w:r>
      <w:r w:rsidR="009E7F38" w:rsidRPr="009E7F38">
        <w:rPr>
          <w:b/>
          <w:spacing w:val="-1"/>
        </w:rPr>
        <w:t>,</w:t>
      </w:r>
      <w:proofErr w:type="gramEnd"/>
    </w:p>
    <w:p w:rsidR="0084392E" w:rsidRPr="009E7F38" w:rsidRDefault="009E7F38" w:rsidP="0084392E">
      <w:pPr>
        <w:shd w:val="clear" w:color="auto" w:fill="FFFFFF"/>
        <w:tabs>
          <w:tab w:val="left" w:pos="0"/>
        </w:tabs>
        <w:spacing w:line="326" w:lineRule="exact"/>
        <w:ind w:right="34" w:firstLine="709"/>
        <w:jc w:val="right"/>
        <w:rPr>
          <w:b/>
          <w:spacing w:val="-1"/>
        </w:rPr>
      </w:pPr>
      <w:r w:rsidRPr="009E7F38">
        <w:rPr>
          <w:b/>
        </w:rPr>
        <w:t>от 18.12.2019 № 1786</w:t>
      </w:r>
      <w:r w:rsidR="0084392E" w:rsidRPr="009E7F38">
        <w:rPr>
          <w:b/>
          <w:spacing w:val="-1"/>
        </w:rPr>
        <w:t>)</w:t>
      </w:r>
    </w:p>
    <w:p w:rsidR="00605466" w:rsidRPr="009E7F38" w:rsidRDefault="00605466" w:rsidP="0084392E">
      <w:pPr>
        <w:pStyle w:val="ConsPlusTitle"/>
      </w:pPr>
    </w:p>
    <w:p w:rsidR="00605466" w:rsidRPr="00A5111F" w:rsidRDefault="00605466" w:rsidP="00605466">
      <w:pPr>
        <w:pStyle w:val="ConsPlusTitle"/>
        <w:jc w:val="center"/>
        <w:rPr>
          <w:sz w:val="28"/>
          <w:szCs w:val="28"/>
        </w:rPr>
      </w:pPr>
    </w:p>
    <w:p w:rsidR="00605466" w:rsidRPr="00247F71" w:rsidRDefault="00605466" w:rsidP="0060546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47F7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05466" w:rsidRPr="004D493B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4D493B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D493B">
        <w:rPr>
          <w:b/>
          <w:sz w:val="28"/>
          <w:szCs w:val="28"/>
        </w:rPr>
        <w:t>1. Общие положения</w:t>
      </w:r>
    </w:p>
    <w:p w:rsidR="00605466" w:rsidRPr="004D493B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1.1. Предмет регулирования</w:t>
      </w:r>
    </w:p>
    <w:p w:rsidR="00A11CA9" w:rsidRPr="00C21507" w:rsidRDefault="00A11CA9" w:rsidP="00317555">
      <w:pPr>
        <w:ind w:firstLine="567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317555" w:rsidRPr="00C21507">
        <w:rPr>
          <w:sz w:val="28"/>
          <w:szCs w:val="28"/>
        </w:rPr>
        <w:t>администрацией Котовского муниципального района Волгоградской области.</w:t>
      </w:r>
      <w:proofErr w:type="gramEnd"/>
    </w:p>
    <w:p w:rsidR="00E74D8C" w:rsidRPr="00C21507" w:rsidRDefault="00605466" w:rsidP="00E74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1.2.  </w:t>
      </w:r>
      <w:r w:rsidR="00E74D8C" w:rsidRPr="00C21507">
        <w:rPr>
          <w:bCs/>
          <w:sz w:val="28"/>
          <w:szCs w:val="28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317555" w:rsidRPr="00C21507">
        <w:rPr>
          <w:sz w:val="28"/>
          <w:szCs w:val="28"/>
        </w:rPr>
        <w:t>архитектурно-строительного отдела 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317555" w:rsidRPr="00C21507" w:rsidRDefault="00317555" w:rsidP="0031755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Отдел осуществляет прием заявителей для личного представления документов  в соответствии со следующим графиком: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-вторник-четверг с 9-00 до 17-00,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-перерыв на обед с 12-00 до 13-00 часов;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-понедельник,  пятница - не приемные дни.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-выходные дни – суббота, воскресенье.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Консультирование граждан осуществляется специалистами Отдела: 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-вторник-четверг с 9-00 до 17-00,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-перерыв на обед с 12-00 до 13-00 часов;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-понедельник,  пятница - не приемные дни.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-выходные дни – суббота, воскресенье.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Приемные дни начальника Отдела: 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-вторник-четверг с 9-00 до 17-00;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-понедельник,  пятница - не приемные дни.</w:t>
      </w:r>
    </w:p>
    <w:p w:rsidR="00317555" w:rsidRPr="00C21507" w:rsidRDefault="00317555" w:rsidP="00317555">
      <w:pPr>
        <w:pStyle w:val="af6"/>
        <w:tabs>
          <w:tab w:val="left" w:pos="0"/>
        </w:tabs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-выходные дни – суббота, воскресенье. </w:t>
      </w:r>
    </w:p>
    <w:p w:rsidR="00317555" w:rsidRPr="00C21507" w:rsidRDefault="00317555" w:rsidP="00317555">
      <w:pPr>
        <w:pStyle w:val="af6"/>
        <w:ind w:firstLine="709"/>
        <w:jc w:val="both"/>
        <w:rPr>
          <w:sz w:val="28"/>
          <w:szCs w:val="28"/>
        </w:rPr>
      </w:pPr>
      <w:r w:rsidRPr="00C21507">
        <w:rPr>
          <w:sz w:val="28"/>
          <w:szCs w:val="28"/>
        </w:rPr>
        <w:lastRenderedPageBreak/>
        <w:t>МФЦ  осуществляет прием заявителей для личного предоставления документов в соответствии со следующим графиком:</w:t>
      </w:r>
    </w:p>
    <w:p w:rsidR="00317555" w:rsidRPr="00C21507" w:rsidRDefault="00317555" w:rsidP="00317555">
      <w:pPr>
        <w:ind w:left="-46" w:firstLine="755"/>
        <w:rPr>
          <w:sz w:val="28"/>
          <w:szCs w:val="28"/>
        </w:rPr>
      </w:pPr>
      <w:r w:rsidRPr="00C21507">
        <w:rPr>
          <w:sz w:val="28"/>
          <w:szCs w:val="28"/>
        </w:rPr>
        <w:t>-понедельник- с 9-00 до 20-00 часов;</w:t>
      </w:r>
    </w:p>
    <w:p w:rsidR="00317555" w:rsidRPr="00C21507" w:rsidRDefault="00317555" w:rsidP="00317555">
      <w:pPr>
        <w:ind w:left="-46" w:firstLine="755"/>
        <w:rPr>
          <w:sz w:val="28"/>
          <w:szCs w:val="28"/>
        </w:rPr>
      </w:pPr>
      <w:r w:rsidRPr="00C21507">
        <w:rPr>
          <w:sz w:val="28"/>
          <w:szCs w:val="28"/>
        </w:rPr>
        <w:t>-вторник-пятница с 9-00 до 18-00 часов;</w:t>
      </w:r>
    </w:p>
    <w:p w:rsidR="00317555" w:rsidRPr="00C21507" w:rsidRDefault="00317555" w:rsidP="00317555">
      <w:pPr>
        <w:ind w:left="-46" w:firstLine="755"/>
        <w:rPr>
          <w:sz w:val="28"/>
          <w:szCs w:val="28"/>
        </w:rPr>
      </w:pPr>
      <w:r w:rsidRPr="00C21507">
        <w:rPr>
          <w:sz w:val="28"/>
          <w:szCs w:val="28"/>
        </w:rPr>
        <w:t>-суббота с 9-00 до 15-30 часов;</w:t>
      </w:r>
    </w:p>
    <w:p w:rsidR="00317555" w:rsidRPr="00C21507" w:rsidRDefault="00317555" w:rsidP="00317555">
      <w:pPr>
        <w:pStyle w:val="af6"/>
        <w:ind w:firstLine="755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воскресенье - выходной день.</w:t>
      </w:r>
    </w:p>
    <w:p w:rsidR="00E74D8C" w:rsidRPr="00C21507" w:rsidRDefault="00E74D8C" w:rsidP="00E74D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непосредственно в </w:t>
      </w:r>
      <w:r w:rsidR="00317555" w:rsidRPr="00C21507">
        <w:rPr>
          <w:sz w:val="28"/>
          <w:szCs w:val="28"/>
        </w:rPr>
        <w:t xml:space="preserve">архитектурно-строительном отделе администрации Котовского муниципального района Волгоградской области </w:t>
      </w:r>
      <w:r w:rsidRPr="00C21507">
        <w:rPr>
          <w:sz w:val="28"/>
          <w:szCs w:val="28"/>
        </w:rPr>
        <w:t>(информационные стенды, устное информирование</w:t>
      </w:r>
      <w:r w:rsidR="00A52E18" w:rsidRPr="00C21507">
        <w:rPr>
          <w:sz w:val="28"/>
          <w:szCs w:val="28"/>
        </w:rPr>
        <w:t xml:space="preserve"> по телефону, а также на личном приеме</w:t>
      </w:r>
      <w:r w:rsidRPr="00C21507">
        <w:rPr>
          <w:sz w:val="28"/>
          <w:szCs w:val="28"/>
        </w:rPr>
        <w:t xml:space="preserve"> муниципальными служащими </w:t>
      </w:r>
      <w:r w:rsidR="00317555" w:rsidRPr="00C21507">
        <w:rPr>
          <w:sz w:val="28"/>
          <w:szCs w:val="28"/>
        </w:rPr>
        <w:t>архитектурно-строительного отдела 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;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A52E18" w:rsidRPr="00C21507" w:rsidRDefault="00A52E18" w:rsidP="00A52E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в сети Интернет на официальном сайте </w:t>
      </w:r>
      <w:r w:rsidR="00317555" w:rsidRPr="00C21507">
        <w:rPr>
          <w:sz w:val="28"/>
          <w:szCs w:val="28"/>
        </w:rPr>
        <w:t>администрации Котовского муниципального района Волгоградской области (</w:t>
      </w:r>
      <w:r w:rsidR="00317555" w:rsidRPr="00C21507">
        <w:rPr>
          <w:sz w:val="28"/>
          <w:szCs w:val="28"/>
          <w:lang w:val="en-US"/>
        </w:rPr>
        <w:t>www</w:t>
      </w:r>
      <w:r w:rsidR="00317555" w:rsidRPr="00C21507">
        <w:rPr>
          <w:sz w:val="28"/>
          <w:szCs w:val="28"/>
        </w:rPr>
        <w:t>.</w:t>
      </w:r>
      <w:proofErr w:type="spellStart"/>
      <w:r w:rsidR="00317555" w:rsidRPr="00C21507">
        <w:rPr>
          <w:sz w:val="28"/>
          <w:szCs w:val="28"/>
          <w:lang w:val="en-US"/>
        </w:rPr>
        <w:t>admkotovo</w:t>
      </w:r>
      <w:proofErr w:type="spellEnd"/>
      <w:r w:rsidR="00317555" w:rsidRPr="00C21507">
        <w:rPr>
          <w:sz w:val="28"/>
          <w:szCs w:val="28"/>
        </w:rPr>
        <w:t>.</w:t>
      </w:r>
      <w:proofErr w:type="spellStart"/>
      <w:r w:rsidR="00317555" w:rsidRPr="00C21507">
        <w:rPr>
          <w:sz w:val="28"/>
          <w:szCs w:val="28"/>
          <w:lang w:val="en-US"/>
        </w:rPr>
        <w:t>ru</w:t>
      </w:r>
      <w:proofErr w:type="spellEnd"/>
      <w:r w:rsidR="00317555" w:rsidRPr="00C21507">
        <w:rPr>
          <w:sz w:val="28"/>
          <w:szCs w:val="28"/>
        </w:rPr>
        <w:t>)</w:t>
      </w:r>
      <w:r w:rsidRPr="00C21507">
        <w:rPr>
          <w:sz w:val="28"/>
          <w:szCs w:val="28"/>
        </w:rPr>
        <w:t>, на официальном портале Губернатора и Администрации Волгоградской области (</w:t>
      </w:r>
      <w:hyperlink r:id="rId7" w:history="1">
        <w:r w:rsidRPr="009B42E1">
          <w:rPr>
            <w:rStyle w:val="aa"/>
            <w:color w:val="000000"/>
            <w:sz w:val="28"/>
            <w:szCs w:val="28"/>
            <w:u w:val="none"/>
            <w:lang w:val="en-US"/>
          </w:rPr>
          <w:t>www</w:t>
        </w:r>
        <w:r w:rsidRPr="009B42E1">
          <w:rPr>
            <w:rStyle w:val="aa"/>
            <w:color w:val="000000"/>
            <w:sz w:val="28"/>
            <w:szCs w:val="28"/>
            <w:u w:val="none"/>
          </w:rPr>
          <w:t>.</w:t>
        </w:r>
        <w:r w:rsidRPr="009B42E1">
          <w:rPr>
            <w:rStyle w:val="aa"/>
            <w:color w:val="000000"/>
            <w:sz w:val="28"/>
            <w:szCs w:val="28"/>
            <w:u w:val="none"/>
            <w:lang w:val="en-US"/>
          </w:rPr>
          <w:t>volgograd</w:t>
        </w:r>
        <w:r w:rsidRPr="009B42E1">
          <w:rPr>
            <w:rStyle w:val="aa"/>
            <w:color w:val="000000"/>
            <w:sz w:val="28"/>
            <w:szCs w:val="28"/>
            <w:u w:val="none"/>
          </w:rPr>
          <w:t>.</w:t>
        </w:r>
        <w:r w:rsidRPr="009B42E1">
          <w:rPr>
            <w:rStyle w:val="aa"/>
            <w:color w:val="000000"/>
            <w:sz w:val="28"/>
            <w:szCs w:val="28"/>
            <w:u w:val="none"/>
            <w:lang w:val="en-US"/>
          </w:rPr>
          <w:t>ru</w:t>
        </w:r>
      </w:hyperlink>
      <w:r w:rsidRPr="009B42E1">
        <w:rPr>
          <w:color w:val="000000"/>
          <w:sz w:val="28"/>
          <w:szCs w:val="28"/>
        </w:rPr>
        <w:t>),</w:t>
      </w:r>
      <w:r w:rsidRPr="00C21507">
        <w:rPr>
          <w:sz w:val="28"/>
          <w:szCs w:val="28"/>
        </w:rPr>
        <w:t xml:space="preserve">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2150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C21507">
          <w:rPr>
            <w:rStyle w:val="aa"/>
            <w:color w:val="auto"/>
            <w:sz w:val="28"/>
            <w:szCs w:val="28"/>
            <w:u w:val="none"/>
          </w:rPr>
          <w:t>.</w:t>
        </w:r>
        <w:r w:rsidRPr="00C21507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C21507">
          <w:rPr>
            <w:rStyle w:val="aa"/>
            <w:color w:val="auto"/>
            <w:sz w:val="28"/>
            <w:szCs w:val="28"/>
            <w:u w:val="none"/>
          </w:rPr>
          <w:t>.</w:t>
        </w:r>
        <w:r w:rsidRPr="00C2150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C21507">
        <w:rPr>
          <w:sz w:val="28"/>
          <w:szCs w:val="28"/>
        </w:rPr>
        <w:t>).</w:t>
      </w:r>
      <w:proofErr w:type="gramEnd"/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C21507" w:rsidRDefault="00605466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507">
        <w:rPr>
          <w:b/>
          <w:sz w:val="28"/>
          <w:szCs w:val="28"/>
        </w:rPr>
        <w:t>2. Стандарт предоставления муниципальной услуги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605466" w:rsidRPr="00C21507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2.2. Муниципальная услуга предоставляется </w:t>
      </w:r>
      <w:r w:rsidR="00317555" w:rsidRPr="00C21507">
        <w:rPr>
          <w:sz w:val="28"/>
          <w:szCs w:val="28"/>
        </w:rPr>
        <w:t xml:space="preserve">архитектурно-строительным отделом администрации Котовского муниципального района Волгоградской области </w:t>
      </w:r>
      <w:r w:rsidRPr="00C21507">
        <w:rPr>
          <w:sz w:val="28"/>
          <w:szCs w:val="28"/>
        </w:rPr>
        <w:t xml:space="preserve">(далее </w:t>
      </w:r>
      <w:r w:rsidR="00FD13B4" w:rsidRPr="00C21507">
        <w:rPr>
          <w:sz w:val="28"/>
          <w:szCs w:val="28"/>
        </w:rPr>
        <w:t>также</w:t>
      </w:r>
      <w:r w:rsidRPr="00C21507">
        <w:rPr>
          <w:sz w:val="28"/>
          <w:szCs w:val="28"/>
        </w:rPr>
        <w:t xml:space="preserve"> </w:t>
      </w:r>
      <w:r w:rsidR="00FD13B4" w:rsidRPr="00C21507">
        <w:rPr>
          <w:sz w:val="28"/>
          <w:szCs w:val="28"/>
        </w:rPr>
        <w:t>уполномоченный орган</w:t>
      </w:r>
      <w:r w:rsidRPr="00C21507">
        <w:rPr>
          <w:sz w:val="28"/>
          <w:szCs w:val="28"/>
        </w:rPr>
        <w:t>).</w:t>
      </w:r>
    </w:p>
    <w:p w:rsidR="00FD13B4" w:rsidRPr="00C21507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2.3. </w:t>
      </w:r>
      <w:r w:rsidR="00FD13B4" w:rsidRPr="00C21507">
        <w:rPr>
          <w:sz w:val="28"/>
          <w:szCs w:val="28"/>
        </w:rPr>
        <w:t>Результатом предоставления муниципальной услуги является:</w:t>
      </w:r>
    </w:p>
    <w:p w:rsidR="00FD13B4" w:rsidRPr="00C21507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FD13B4" w:rsidRPr="00C21507" w:rsidRDefault="00FD13B4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FD13B4" w:rsidRPr="00C21507" w:rsidRDefault="00605466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2.4. </w:t>
      </w:r>
      <w:r w:rsidR="00FD13B4" w:rsidRPr="00C21507">
        <w:rPr>
          <w:sz w:val="28"/>
          <w:szCs w:val="28"/>
        </w:rPr>
        <w:t>Срок предоставления муниципальной услуги.</w:t>
      </w:r>
    </w:p>
    <w:p w:rsidR="00FD13B4" w:rsidRPr="00C21507" w:rsidRDefault="00FD13B4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</w:t>
      </w:r>
      <w:r w:rsidR="002F6B2E" w:rsidRPr="00C21507">
        <w:rPr>
          <w:sz w:val="28"/>
          <w:szCs w:val="28"/>
        </w:rPr>
        <w:t xml:space="preserve"> </w:t>
      </w:r>
    </w:p>
    <w:p w:rsidR="009E7F38" w:rsidRPr="009E7F38" w:rsidRDefault="00FD13B4" w:rsidP="009E7F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7F38">
        <w:rPr>
          <w:b/>
          <w:sz w:val="28"/>
          <w:szCs w:val="28"/>
        </w:rPr>
        <w:t xml:space="preserve"> </w:t>
      </w:r>
      <w:r w:rsidR="009E7F38" w:rsidRPr="009E7F38">
        <w:rPr>
          <w:b/>
          <w:sz w:val="28"/>
          <w:szCs w:val="28"/>
        </w:rPr>
        <w:t xml:space="preserve">В случае представления заявителем документов через МФЦ срок принятия решения о переводе или об отказе в переводе помещения </w:t>
      </w:r>
      <w:r w:rsidR="009E7F38" w:rsidRPr="009E7F38">
        <w:rPr>
          <w:b/>
          <w:sz w:val="28"/>
          <w:szCs w:val="28"/>
        </w:rPr>
        <w:lastRenderedPageBreak/>
        <w:t>исчисляется со дня передачи МФЦ данных документов в уполномоченный орган</w:t>
      </w:r>
      <w:r w:rsidR="009E7F38">
        <w:rPr>
          <w:b/>
          <w:sz w:val="28"/>
          <w:szCs w:val="28"/>
        </w:rPr>
        <w:t xml:space="preserve"> (в ред. пост</w:t>
      </w:r>
      <w:proofErr w:type="gramStart"/>
      <w:r w:rsidR="009E7F38">
        <w:rPr>
          <w:b/>
          <w:sz w:val="28"/>
          <w:szCs w:val="28"/>
        </w:rPr>
        <w:t>.</w:t>
      </w:r>
      <w:proofErr w:type="gramEnd"/>
      <w:r w:rsidR="009E7F38">
        <w:rPr>
          <w:b/>
          <w:sz w:val="28"/>
          <w:szCs w:val="28"/>
        </w:rPr>
        <w:t xml:space="preserve"> </w:t>
      </w:r>
      <w:proofErr w:type="gramStart"/>
      <w:r w:rsidR="009E7F38">
        <w:rPr>
          <w:b/>
          <w:sz w:val="28"/>
          <w:szCs w:val="28"/>
        </w:rPr>
        <w:t>о</w:t>
      </w:r>
      <w:proofErr w:type="gramEnd"/>
      <w:r w:rsidR="009E7F38">
        <w:rPr>
          <w:b/>
          <w:sz w:val="28"/>
          <w:szCs w:val="28"/>
        </w:rPr>
        <w:t>т 18.12.2019 № 1786)</w:t>
      </w:r>
      <w:r w:rsidR="009E7F38" w:rsidRPr="009E7F38">
        <w:rPr>
          <w:b/>
          <w:sz w:val="28"/>
          <w:szCs w:val="28"/>
        </w:rPr>
        <w:t>.</w:t>
      </w:r>
    </w:p>
    <w:p w:rsidR="00605466" w:rsidRPr="00C21507" w:rsidRDefault="00605466" w:rsidP="009E7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92EF8" w:rsidRPr="00C21507" w:rsidRDefault="00E92EF8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 w:rsidRPr="00C21507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E92EF8" w:rsidRPr="00C21507" w:rsidRDefault="00E92EF8" w:rsidP="009E7950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Конституция Российской Федерации («Российская газета», № 7, 21.01.2009, Собрание законодательства Российской Федерации, 26.01.2009,   </w:t>
      </w:r>
      <w:r w:rsidR="002D7D75" w:rsidRPr="00C21507">
        <w:rPr>
          <w:sz w:val="28"/>
          <w:szCs w:val="28"/>
        </w:rPr>
        <w:t xml:space="preserve">   </w:t>
      </w:r>
      <w:r w:rsidRPr="00C21507">
        <w:rPr>
          <w:sz w:val="28"/>
          <w:szCs w:val="28"/>
        </w:rPr>
        <w:t>№ 4, ст. 445, «Парламентская газета», № 4, 23 - 29.01.2009);</w:t>
      </w:r>
    </w:p>
    <w:p w:rsidR="00E92EF8" w:rsidRPr="00C21507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E92EF8" w:rsidRPr="00C21507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E92EF8" w:rsidRPr="00C21507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E92EF8" w:rsidRPr="00C21507" w:rsidRDefault="00E92EF8" w:rsidP="009E7950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92EF8" w:rsidRPr="00C21507" w:rsidRDefault="00E92EF8" w:rsidP="009E7950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92EF8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9E7F38" w:rsidRPr="009E7F38" w:rsidRDefault="009E7F38" w:rsidP="009E79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7F38">
        <w:rPr>
          <w:b/>
          <w:sz w:val="28"/>
          <w:szCs w:val="28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</w:t>
      </w:r>
      <w:r>
        <w:rPr>
          <w:b/>
          <w:sz w:val="28"/>
          <w:szCs w:val="28"/>
        </w:rPr>
        <w:t xml:space="preserve"> 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18.12.2019 № 1786)</w:t>
      </w:r>
      <w:r w:rsidRPr="009E7F38">
        <w:rPr>
          <w:b/>
          <w:sz w:val="28"/>
          <w:szCs w:val="28"/>
        </w:rPr>
        <w:t>;</w:t>
      </w:r>
    </w:p>
    <w:p w:rsidR="00E92EF8" w:rsidRPr="00C21507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распоряжение Правительства Российской Федерации от 17.12.2009 </w:t>
      </w:r>
      <w:r w:rsidR="009E7950" w:rsidRPr="00C21507">
        <w:rPr>
          <w:sz w:val="28"/>
          <w:szCs w:val="28"/>
        </w:rPr>
        <w:t xml:space="preserve">               </w:t>
      </w:r>
      <w:r w:rsidRPr="00C21507">
        <w:rPr>
          <w:sz w:val="28"/>
          <w:szCs w:val="28"/>
        </w:rPr>
        <w:t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E92EF8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C21507">
        <w:rPr>
          <w:sz w:val="28"/>
          <w:szCs w:val="28"/>
        </w:rPr>
        <w:lastRenderedPageBreak/>
        <w:t>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E7F38" w:rsidRPr="009E7F38" w:rsidRDefault="009E7F38" w:rsidP="009E7F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E7F38">
        <w:rPr>
          <w:b/>
          <w:sz w:val="28"/>
          <w:szCs w:val="28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 </w:t>
      </w:r>
      <w:r>
        <w:rPr>
          <w:b/>
          <w:sz w:val="28"/>
          <w:szCs w:val="28"/>
        </w:rPr>
        <w:t>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18.12.2019 № 1786)</w:t>
      </w:r>
      <w:r w:rsidRPr="009E7F38">
        <w:rPr>
          <w:b/>
          <w:sz w:val="28"/>
          <w:szCs w:val="28"/>
        </w:rPr>
        <w:t>;</w:t>
      </w:r>
    </w:p>
    <w:p w:rsidR="00E92EF8" w:rsidRPr="00C21507" w:rsidRDefault="00E92EF8" w:rsidP="009E7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</w:t>
      </w:r>
      <w:proofErr w:type="gramEnd"/>
      <w:r w:rsidRPr="00C21507">
        <w:rPr>
          <w:sz w:val="28"/>
          <w:szCs w:val="28"/>
        </w:rPr>
        <w:t xml:space="preserve"> 2084);</w:t>
      </w:r>
    </w:p>
    <w:p w:rsidR="00E92EF8" w:rsidRPr="00C21507" w:rsidRDefault="00E92EF8" w:rsidP="00E92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C2150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C21507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E92EF8" w:rsidRPr="00C21507" w:rsidRDefault="00E92EF8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Устав </w:t>
      </w:r>
      <w:r w:rsidR="00317555" w:rsidRPr="00C21507">
        <w:rPr>
          <w:sz w:val="28"/>
          <w:szCs w:val="28"/>
        </w:rPr>
        <w:t>Котовского муниципального района</w:t>
      </w:r>
      <w:r w:rsidRPr="00C21507">
        <w:rPr>
          <w:sz w:val="28"/>
          <w:szCs w:val="28"/>
        </w:rPr>
        <w:t>.</w:t>
      </w:r>
    </w:p>
    <w:p w:rsidR="00605466" w:rsidRPr="00C21507" w:rsidRDefault="00605466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2.6. </w:t>
      </w:r>
      <w:r w:rsidR="00652837" w:rsidRPr="00C21507">
        <w:rPr>
          <w:sz w:val="28"/>
          <w:szCs w:val="28"/>
        </w:rPr>
        <w:t xml:space="preserve">Исчерпывающий перечень </w:t>
      </w:r>
      <w:r w:rsidRPr="00C21507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652837" w:rsidRPr="00C21507" w:rsidRDefault="00605466" w:rsidP="00652837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2.6.1. </w:t>
      </w:r>
      <w:r w:rsidR="00652837" w:rsidRPr="00C2150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652837" w:rsidRPr="00C21507">
        <w:rPr>
          <w:rFonts w:ascii="Times New Roman" w:hAnsi="Times New Roman" w:cs="Times New Roman"/>
          <w:sz w:val="28"/>
          <w:szCs w:val="28"/>
        </w:rPr>
        <w:br/>
        <w:t xml:space="preserve">с законодательными и иными нормативными правовыми актами </w:t>
      </w:r>
      <w:r w:rsidR="00652837" w:rsidRPr="00C21507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подлежащих представлению заявителями:</w:t>
      </w:r>
    </w:p>
    <w:p w:rsidR="009B42E1" w:rsidRPr="009B42E1" w:rsidRDefault="009B42E1" w:rsidP="009B42E1">
      <w:pPr>
        <w:ind w:firstLine="540"/>
        <w:rPr>
          <w:b/>
          <w:sz w:val="28"/>
          <w:szCs w:val="28"/>
        </w:rPr>
      </w:pPr>
      <w:r w:rsidRPr="009B42E1">
        <w:rPr>
          <w:b/>
          <w:sz w:val="28"/>
          <w:szCs w:val="28"/>
        </w:rPr>
        <w:t xml:space="preserve">1) </w:t>
      </w:r>
      <w:r w:rsidRPr="009B42E1">
        <w:rPr>
          <w:rStyle w:val="blk"/>
          <w:b/>
          <w:sz w:val="28"/>
          <w:szCs w:val="28"/>
        </w:rPr>
        <w:t>заявление о переводе помещения;</w:t>
      </w:r>
    </w:p>
    <w:p w:rsidR="009B42E1" w:rsidRPr="009B42E1" w:rsidRDefault="009B42E1" w:rsidP="009B42E1">
      <w:pPr>
        <w:ind w:firstLine="540"/>
        <w:rPr>
          <w:b/>
          <w:sz w:val="28"/>
          <w:szCs w:val="28"/>
        </w:rPr>
      </w:pPr>
      <w:bookmarkStart w:id="2" w:name="dst100176"/>
      <w:bookmarkEnd w:id="2"/>
      <w:r w:rsidRPr="009B42E1">
        <w:rPr>
          <w:rStyle w:val="blk"/>
          <w:b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B42E1" w:rsidRPr="009B42E1" w:rsidRDefault="009B42E1" w:rsidP="009B42E1">
      <w:pPr>
        <w:ind w:firstLine="540"/>
        <w:rPr>
          <w:b/>
          <w:sz w:val="28"/>
          <w:szCs w:val="28"/>
        </w:rPr>
      </w:pPr>
      <w:bookmarkStart w:id="3" w:name="dst100177"/>
      <w:bookmarkEnd w:id="3"/>
      <w:r w:rsidRPr="009B42E1">
        <w:rPr>
          <w:rStyle w:val="blk"/>
          <w:b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B42E1" w:rsidRPr="009B42E1" w:rsidRDefault="009B42E1" w:rsidP="009B42E1">
      <w:pPr>
        <w:ind w:firstLine="540"/>
        <w:rPr>
          <w:b/>
          <w:sz w:val="28"/>
          <w:szCs w:val="28"/>
        </w:rPr>
      </w:pPr>
      <w:bookmarkStart w:id="4" w:name="dst100178"/>
      <w:bookmarkEnd w:id="4"/>
      <w:r w:rsidRPr="009B42E1">
        <w:rPr>
          <w:rStyle w:val="blk"/>
          <w:b/>
          <w:sz w:val="28"/>
          <w:szCs w:val="28"/>
        </w:rPr>
        <w:t>4) поэтажный план дома, в котором находится переводимое помещение;</w:t>
      </w:r>
    </w:p>
    <w:p w:rsidR="002A130E" w:rsidRPr="002A130E" w:rsidRDefault="009B42E1" w:rsidP="002A130E">
      <w:pPr>
        <w:autoSpaceDE w:val="0"/>
        <w:autoSpaceDN w:val="0"/>
        <w:adjustRightInd w:val="0"/>
        <w:ind w:firstLine="540"/>
        <w:jc w:val="both"/>
        <w:rPr>
          <w:b/>
          <w:color w:val="244061" w:themeColor="accent1" w:themeShade="80"/>
          <w:sz w:val="28"/>
          <w:szCs w:val="28"/>
        </w:rPr>
      </w:pPr>
      <w:bookmarkStart w:id="5" w:name="dst100179"/>
      <w:bookmarkEnd w:id="5"/>
      <w:r w:rsidRPr="002A130E">
        <w:rPr>
          <w:rStyle w:val="blk"/>
          <w:b/>
          <w:color w:val="244061" w:themeColor="accent1" w:themeShade="80"/>
          <w:sz w:val="28"/>
          <w:szCs w:val="28"/>
        </w:rPr>
        <w:t>5)</w:t>
      </w:r>
      <w:r w:rsidR="002A130E" w:rsidRPr="002A130E">
        <w:rPr>
          <w:rStyle w:val="blk"/>
          <w:b/>
          <w:color w:val="244061" w:themeColor="accent1" w:themeShade="80"/>
          <w:sz w:val="28"/>
          <w:szCs w:val="28"/>
        </w:rPr>
        <w:t xml:space="preserve"> </w:t>
      </w:r>
      <w:r w:rsidR="002A130E" w:rsidRPr="002A130E">
        <w:rPr>
          <w:b/>
          <w:color w:val="244061" w:themeColor="accent1" w:themeShade="80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A130E" w:rsidRDefault="002A130E" w:rsidP="002A130E">
      <w:pPr>
        <w:autoSpaceDE w:val="0"/>
        <w:autoSpaceDN w:val="0"/>
        <w:adjustRightInd w:val="0"/>
        <w:ind w:firstLine="540"/>
        <w:jc w:val="both"/>
        <w:rPr>
          <w:b/>
          <w:color w:val="244061" w:themeColor="accent1" w:themeShade="80"/>
          <w:sz w:val="28"/>
          <w:szCs w:val="28"/>
        </w:rPr>
      </w:pPr>
      <w:r w:rsidRPr="002A130E">
        <w:rPr>
          <w:b/>
          <w:color w:val="244061" w:themeColor="accent1" w:themeShade="80"/>
          <w:sz w:val="28"/>
          <w:szCs w:val="28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b/>
          <w:color w:val="244061" w:themeColor="accent1" w:themeShade="80"/>
          <w:sz w:val="28"/>
          <w:szCs w:val="28"/>
        </w:rPr>
        <w:t xml:space="preserve"> (в ред. пост</w:t>
      </w:r>
      <w:proofErr w:type="gramStart"/>
      <w:r>
        <w:rPr>
          <w:b/>
          <w:color w:val="244061" w:themeColor="accent1" w:themeShade="80"/>
          <w:sz w:val="28"/>
          <w:szCs w:val="28"/>
        </w:rPr>
        <w:t>.</w:t>
      </w:r>
      <w:proofErr w:type="gramEnd"/>
      <w:r>
        <w:rPr>
          <w:b/>
          <w:color w:val="244061" w:themeColor="accent1" w:themeShade="80"/>
          <w:sz w:val="28"/>
          <w:szCs w:val="28"/>
        </w:rPr>
        <w:t xml:space="preserve"> </w:t>
      </w:r>
      <w:proofErr w:type="gramStart"/>
      <w:r>
        <w:rPr>
          <w:b/>
          <w:color w:val="244061" w:themeColor="accent1" w:themeShade="80"/>
          <w:sz w:val="28"/>
          <w:szCs w:val="28"/>
        </w:rPr>
        <w:t>о</w:t>
      </w:r>
      <w:proofErr w:type="gramEnd"/>
      <w:r>
        <w:rPr>
          <w:b/>
          <w:color w:val="244061" w:themeColor="accent1" w:themeShade="80"/>
          <w:sz w:val="28"/>
          <w:szCs w:val="28"/>
        </w:rPr>
        <w:t>т 18.12.2019 № 1786);</w:t>
      </w:r>
    </w:p>
    <w:p w:rsidR="009B42E1" w:rsidRPr="002A130E" w:rsidRDefault="002A130E" w:rsidP="002A130E">
      <w:pPr>
        <w:autoSpaceDE w:val="0"/>
        <w:autoSpaceDN w:val="0"/>
        <w:adjustRightInd w:val="0"/>
        <w:ind w:firstLine="540"/>
        <w:jc w:val="both"/>
        <w:rPr>
          <w:b/>
          <w:color w:val="244061" w:themeColor="accent1" w:themeShade="80"/>
          <w:sz w:val="28"/>
          <w:szCs w:val="28"/>
        </w:rPr>
      </w:pPr>
      <w:r w:rsidRPr="002A130E">
        <w:rPr>
          <w:color w:val="244061" w:themeColor="accent1" w:themeShade="80"/>
          <w:sz w:val="28"/>
          <w:szCs w:val="28"/>
        </w:rPr>
        <w:t>7)</w:t>
      </w:r>
      <w:r>
        <w:rPr>
          <w:b/>
          <w:color w:val="244061" w:themeColor="accent1" w:themeShade="80"/>
          <w:sz w:val="28"/>
          <w:szCs w:val="28"/>
        </w:rPr>
        <w:t xml:space="preserve"> </w:t>
      </w:r>
      <w:r w:rsidR="009B42E1" w:rsidRPr="009B42E1">
        <w:rPr>
          <w:rStyle w:val="blk"/>
          <w:b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E15AC" w:rsidRPr="009B42E1" w:rsidRDefault="00AE15AC" w:rsidP="009B42E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6" w:name="dst873"/>
      <w:bookmarkEnd w:id="6"/>
      <w:r w:rsidRPr="009B42E1">
        <w:rPr>
          <w:b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</w:t>
      </w:r>
      <w:r w:rsidRPr="009B42E1">
        <w:rPr>
          <w:b/>
          <w:sz w:val="28"/>
          <w:szCs w:val="28"/>
        </w:rPr>
        <w:lastRenderedPageBreak/>
        <w:t xml:space="preserve">портале государственных и муниципальных услуг или официальном сайте </w:t>
      </w:r>
      <w:r w:rsidR="00317555" w:rsidRPr="009B42E1">
        <w:rPr>
          <w:b/>
          <w:sz w:val="28"/>
          <w:szCs w:val="28"/>
        </w:rPr>
        <w:t>администрации Котовского муниципального района Волгоградской области</w:t>
      </w:r>
      <w:r w:rsidRPr="009B42E1">
        <w:rPr>
          <w:b/>
          <w:sz w:val="28"/>
          <w:szCs w:val="28"/>
        </w:rPr>
        <w:t xml:space="preserve"> без необходимости дополнительной подачи заявления в какой-либо иной форме</w:t>
      </w:r>
      <w:proofErr w:type="gramStart"/>
      <w:r w:rsidRPr="00541595">
        <w:rPr>
          <w:b/>
          <w:sz w:val="28"/>
          <w:szCs w:val="28"/>
        </w:rPr>
        <w:t>.</w:t>
      </w:r>
      <w:proofErr w:type="gramEnd"/>
      <w:r w:rsidR="009B42E1" w:rsidRPr="00541595">
        <w:rPr>
          <w:b/>
          <w:sz w:val="28"/>
          <w:szCs w:val="28"/>
        </w:rPr>
        <w:t xml:space="preserve"> (</w:t>
      </w:r>
      <w:proofErr w:type="gramStart"/>
      <w:r w:rsidR="009B42E1" w:rsidRPr="00541595">
        <w:rPr>
          <w:b/>
          <w:sz w:val="28"/>
          <w:szCs w:val="28"/>
        </w:rPr>
        <w:t>в</w:t>
      </w:r>
      <w:proofErr w:type="gramEnd"/>
      <w:r w:rsidR="009B42E1" w:rsidRPr="00541595">
        <w:rPr>
          <w:b/>
          <w:sz w:val="28"/>
          <w:szCs w:val="28"/>
        </w:rPr>
        <w:t xml:space="preserve"> ред. постановления от </w:t>
      </w:r>
      <w:r w:rsidR="00B62F6D" w:rsidRPr="00541595">
        <w:rPr>
          <w:b/>
          <w:sz w:val="28"/>
          <w:szCs w:val="28"/>
        </w:rPr>
        <w:t>17.</w:t>
      </w:r>
      <w:r w:rsidR="009B42E1" w:rsidRPr="00541595">
        <w:rPr>
          <w:b/>
          <w:sz w:val="28"/>
          <w:szCs w:val="28"/>
        </w:rPr>
        <w:t>07.2019 №</w:t>
      </w:r>
      <w:r w:rsidR="00B62F6D" w:rsidRPr="00541595">
        <w:rPr>
          <w:b/>
          <w:sz w:val="28"/>
          <w:szCs w:val="28"/>
        </w:rPr>
        <w:t xml:space="preserve"> 956</w:t>
      </w:r>
      <w:r w:rsidR="009B42E1" w:rsidRPr="00541595">
        <w:rPr>
          <w:b/>
          <w:sz w:val="28"/>
          <w:szCs w:val="28"/>
        </w:rPr>
        <w:t>)</w:t>
      </w:r>
    </w:p>
    <w:p w:rsidR="00605466" w:rsidRPr="00C21507" w:rsidRDefault="00605466" w:rsidP="00652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2.6.2. </w:t>
      </w:r>
      <w:r w:rsidR="00687454" w:rsidRPr="00C21507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инициативе:</w:t>
      </w:r>
    </w:p>
    <w:p w:rsidR="00687454" w:rsidRPr="00C21507" w:rsidRDefault="00605466" w:rsidP="00687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правоустанавливающие документы на переводимое помещение, если право на переводимое помещение зарегистрировано </w:t>
      </w:r>
      <w:r w:rsidR="0062763B" w:rsidRPr="00C21507">
        <w:rPr>
          <w:sz w:val="28"/>
          <w:szCs w:val="28"/>
        </w:rPr>
        <w:t xml:space="preserve">в </w:t>
      </w:r>
      <w:r w:rsidR="00687454" w:rsidRPr="00C21507">
        <w:rPr>
          <w:sz w:val="28"/>
          <w:szCs w:val="28"/>
        </w:rPr>
        <w:t>Едином государственном реестре недвижимости;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 поэтажный план дома, в котором находится переводимое помещение.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19684B" w:rsidRPr="00C21507" w:rsidRDefault="0019684B" w:rsidP="0019684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21507">
        <w:rPr>
          <w:sz w:val="28"/>
          <w:szCs w:val="28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</w:t>
      </w:r>
      <w:proofErr w:type="gramStart"/>
      <w:r w:rsidRPr="00C21507">
        <w:rPr>
          <w:sz w:val="28"/>
          <w:szCs w:val="28"/>
        </w:rPr>
        <w:t>в</w:t>
      </w:r>
      <w:proofErr w:type="gramEnd"/>
      <w:r w:rsidRPr="00C21507">
        <w:rPr>
          <w:sz w:val="28"/>
          <w:szCs w:val="28"/>
        </w:rPr>
        <w:t xml:space="preserve"> </w:t>
      </w:r>
      <w:proofErr w:type="gramStart"/>
      <w:r w:rsidRPr="00C21507">
        <w:rPr>
          <w:sz w:val="28"/>
          <w:szCs w:val="28"/>
        </w:rPr>
        <w:t>уполномоченный</w:t>
      </w:r>
      <w:proofErr w:type="gramEnd"/>
      <w:r w:rsidRPr="00C21507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21507">
        <w:rPr>
          <w:strike/>
          <w:sz w:val="28"/>
          <w:szCs w:val="28"/>
        </w:rPr>
        <w:t xml:space="preserve"> </w:t>
      </w:r>
    </w:p>
    <w:p w:rsidR="0019684B" w:rsidRPr="00C21507" w:rsidRDefault="0019684B" w:rsidP="0019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9684B" w:rsidRPr="00C21507" w:rsidRDefault="0019684B" w:rsidP="001968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</w:t>
      </w:r>
      <w:r w:rsidRPr="00541595">
        <w:rPr>
          <w:b/>
          <w:color w:val="FF0000"/>
          <w:sz w:val="28"/>
          <w:szCs w:val="28"/>
        </w:rPr>
        <w:t>или представлены с предъявлением подлинников</w:t>
      </w:r>
      <w:r w:rsidR="00541595" w:rsidRPr="00541595">
        <w:rPr>
          <w:b/>
          <w:sz w:val="28"/>
          <w:szCs w:val="28"/>
        </w:rPr>
        <w:t xml:space="preserve"> (фраза исключена пост</w:t>
      </w:r>
      <w:proofErr w:type="gramStart"/>
      <w:r w:rsidR="00541595" w:rsidRPr="00541595">
        <w:rPr>
          <w:b/>
          <w:sz w:val="28"/>
          <w:szCs w:val="28"/>
        </w:rPr>
        <w:t>.</w:t>
      </w:r>
      <w:proofErr w:type="gramEnd"/>
      <w:r w:rsidR="00541595" w:rsidRPr="00541595">
        <w:rPr>
          <w:b/>
          <w:sz w:val="28"/>
          <w:szCs w:val="28"/>
        </w:rPr>
        <w:t xml:space="preserve"> </w:t>
      </w:r>
      <w:proofErr w:type="gramStart"/>
      <w:r w:rsidR="00541595" w:rsidRPr="00541595">
        <w:rPr>
          <w:b/>
          <w:sz w:val="28"/>
          <w:szCs w:val="28"/>
        </w:rPr>
        <w:t>о</w:t>
      </w:r>
      <w:proofErr w:type="gramEnd"/>
      <w:r w:rsidR="00541595" w:rsidRPr="00541595">
        <w:rPr>
          <w:b/>
          <w:sz w:val="28"/>
          <w:szCs w:val="28"/>
        </w:rPr>
        <w:t>т 18.12.2019 № 1786)</w:t>
      </w:r>
      <w:r w:rsidRPr="00541595">
        <w:rPr>
          <w:b/>
          <w:sz w:val="28"/>
          <w:szCs w:val="28"/>
        </w:rPr>
        <w:t>.</w:t>
      </w:r>
    </w:p>
    <w:p w:rsidR="00D35A85" w:rsidRPr="00C21507" w:rsidRDefault="00605466" w:rsidP="00D35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2.7. </w:t>
      </w:r>
      <w:r w:rsidR="00D35A85" w:rsidRPr="00C2150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D35A85" w:rsidRPr="00C21507" w:rsidRDefault="00D35A85" w:rsidP="00D35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541595" w:rsidRPr="00541595">
        <w:rPr>
          <w:b/>
          <w:sz w:val="28"/>
          <w:szCs w:val="28"/>
        </w:rPr>
        <w:t>усиленной квалифицированной электронной подписи (далее - квалифицированная подпись)</w:t>
      </w:r>
      <w:r w:rsidR="00541595">
        <w:rPr>
          <w:sz w:val="28"/>
          <w:szCs w:val="28"/>
        </w:rPr>
        <w:t xml:space="preserve"> </w:t>
      </w:r>
      <w:r w:rsidR="00541595" w:rsidRPr="00541595">
        <w:rPr>
          <w:b/>
          <w:sz w:val="28"/>
          <w:szCs w:val="28"/>
        </w:rPr>
        <w:t>(в ред. пост</w:t>
      </w:r>
      <w:proofErr w:type="gramStart"/>
      <w:r w:rsidR="00541595" w:rsidRPr="00541595">
        <w:rPr>
          <w:b/>
          <w:sz w:val="28"/>
          <w:szCs w:val="28"/>
        </w:rPr>
        <w:t>.</w:t>
      </w:r>
      <w:proofErr w:type="gramEnd"/>
      <w:r w:rsidR="00541595" w:rsidRPr="00541595">
        <w:rPr>
          <w:b/>
          <w:sz w:val="28"/>
          <w:szCs w:val="28"/>
        </w:rPr>
        <w:t xml:space="preserve"> </w:t>
      </w:r>
      <w:proofErr w:type="gramStart"/>
      <w:r w:rsidR="00541595" w:rsidRPr="00541595">
        <w:rPr>
          <w:b/>
          <w:sz w:val="28"/>
          <w:szCs w:val="28"/>
        </w:rPr>
        <w:t>о</w:t>
      </w:r>
      <w:proofErr w:type="gramEnd"/>
      <w:r w:rsidR="00541595" w:rsidRPr="00541595">
        <w:rPr>
          <w:b/>
          <w:sz w:val="28"/>
          <w:szCs w:val="28"/>
        </w:rPr>
        <w:t>т 18.12.2019 № 1786)</w:t>
      </w:r>
      <w:r w:rsidR="00541595">
        <w:rPr>
          <w:sz w:val="28"/>
          <w:szCs w:val="28"/>
        </w:rPr>
        <w:t xml:space="preserve"> </w:t>
      </w:r>
      <w:r w:rsidRPr="00C21507">
        <w:rPr>
          <w:sz w:val="28"/>
          <w:szCs w:val="28"/>
        </w:rPr>
        <w:t xml:space="preserve">выявлено несоблюдение установленных </w:t>
      </w:r>
      <w:hyperlink r:id="rId9" w:history="1">
        <w:r w:rsidRPr="00C21507">
          <w:rPr>
            <w:sz w:val="28"/>
            <w:szCs w:val="28"/>
          </w:rPr>
          <w:t>статьей 11</w:t>
        </w:r>
      </w:hyperlink>
      <w:r w:rsidRPr="00C21507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2D7D75" w:rsidRPr="00C21507" w:rsidRDefault="00605466" w:rsidP="002D7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2.8. </w:t>
      </w:r>
      <w:r w:rsidR="002D7D75" w:rsidRPr="00C21507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7D75" w:rsidRPr="00C21507" w:rsidRDefault="002D7D75" w:rsidP="002D7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непредставления определенных в </w:t>
      </w:r>
      <w:r w:rsidRPr="00541595">
        <w:rPr>
          <w:b/>
          <w:sz w:val="28"/>
          <w:szCs w:val="28"/>
        </w:rPr>
        <w:t>пункте</w:t>
      </w:r>
      <w:r w:rsidR="00541595">
        <w:rPr>
          <w:b/>
          <w:sz w:val="28"/>
          <w:szCs w:val="28"/>
        </w:rPr>
        <w:t xml:space="preserve"> </w:t>
      </w:r>
      <w:r w:rsidR="00541595" w:rsidRPr="00541595">
        <w:rPr>
          <w:b/>
          <w:sz w:val="28"/>
          <w:szCs w:val="28"/>
        </w:rPr>
        <w:t>(в ред. пост</w:t>
      </w:r>
      <w:proofErr w:type="gramStart"/>
      <w:r w:rsidR="00541595" w:rsidRPr="00541595">
        <w:rPr>
          <w:b/>
          <w:sz w:val="28"/>
          <w:szCs w:val="28"/>
        </w:rPr>
        <w:t>.</w:t>
      </w:r>
      <w:proofErr w:type="gramEnd"/>
      <w:r w:rsidR="00541595" w:rsidRPr="00541595">
        <w:rPr>
          <w:b/>
          <w:sz w:val="28"/>
          <w:szCs w:val="28"/>
        </w:rPr>
        <w:t xml:space="preserve"> </w:t>
      </w:r>
      <w:proofErr w:type="gramStart"/>
      <w:r w:rsidR="00541595" w:rsidRPr="00541595">
        <w:rPr>
          <w:b/>
          <w:sz w:val="28"/>
          <w:szCs w:val="28"/>
        </w:rPr>
        <w:t>о</w:t>
      </w:r>
      <w:proofErr w:type="gramEnd"/>
      <w:r w:rsidR="00541595" w:rsidRPr="00541595">
        <w:rPr>
          <w:b/>
          <w:sz w:val="28"/>
          <w:szCs w:val="28"/>
        </w:rPr>
        <w:t>т 18.12.2019 № 1786)</w:t>
      </w:r>
      <w:r w:rsidRPr="00C21507">
        <w:rPr>
          <w:sz w:val="28"/>
          <w:szCs w:val="28"/>
        </w:rPr>
        <w:t xml:space="preserve"> 2.6.1 настоящего административного регламента документов, обязанность по представлению которых возложена на заявителя;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Pr="00C21507">
        <w:rPr>
          <w:sz w:val="28"/>
          <w:szCs w:val="28"/>
        </w:rPr>
        <w:lastRenderedPageBreak/>
        <w:t xml:space="preserve">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Pr="00541595">
        <w:rPr>
          <w:b/>
          <w:sz w:val="28"/>
          <w:szCs w:val="28"/>
        </w:rPr>
        <w:t>пунктом</w:t>
      </w:r>
      <w:r w:rsidR="00541595">
        <w:rPr>
          <w:b/>
          <w:sz w:val="28"/>
          <w:szCs w:val="28"/>
        </w:rPr>
        <w:t xml:space="preserve"> </w:t>
      </w:r>
      <w:r w:rsidR="00541595" w:rsidRPr="00541595">
        <w:rPr>
          <w:b/>
          <w:sz w:val="28"/>
          <w:szCs w:val="28"/>
        </w:rPr>
        <w:t>(в ред. пост</w:t>
      </w:r>
      <w:proofErr w:type="gramStart"/>
      <w:r w:rsidR="00541595" w:rsidRPr="00541595">
        <w:rPr>
          <w:b/>
          <w:sz w:val="28"/>
          <w:szCs w:val="28"/>
        </w:rPr>
        <w:t>.</w:t>
      </w:r>
      <w:proofErr w:type="gramEnd"/>
      <w:r w:rsidR="00541595" w:rsidRPr="00541595">
        <w:rPr>
          <w:b/>
          <w:sz w:val="28"/>
          <w:szCs w:val="28"/>
        </w:rPr>
        <w:t xml:space="preserve"> </w:t>
      </w:r>
      <w:proofErr w:type="gramStart"/>
      <w:r w:rsidR="00541595" w:rsidRPr="00541595">
        <w:rPr>
          <w:b/>
          <w:sz w:val="28"/>
          <w:szCs w:val="28"/>
        </w:rPr>
        <w:t>о</w:t>
      </w:r>
      <w:proofErr w:type="gramEnd"/>
      <w:r w:rsidR="00541595" w:rsidRPr="00541595">
        <w:rPr>
          <w:b/>
          <w:sz w:val="28"/>
          <w:szCs w:val="28"/>
        </w:rPr>
        <w:t>т 18.12.2019 № 1786)</w:t>
      </w:r>
      <w:r w:rsidRPr="00541595">
        <w:rPr>
          <w:b/>
          <w:sz w:val="28"/>
          <w:szCs w:val="28"/>
        </w:rPr>
        <w:t xml:space="preserve"> </w:t>
      </w:r>
      <w:r w:rsidRPr="00C21507">
        <w:rPr>
          <w:sz w:val="28"/>
          <w:szCs w:val="28"/>
        </w:rPr>
        <w:t>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представления документов в ненадлежащий орган;</w:t>
      </w:r>
    </w:p>
    <w:p w:rsidR="00541595" w:rsidRPr="00541595" w:rsidRDefault="00541595" w:rsidP="0060546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41595">
        <w:rPr>
          <w:b/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  <w:r>
        <w:rPr>
          <w:b/>
          <w:sz w:val="28"/>
          <w:szCs w:val="28"/>
        </w:rPr>
        <w:t xml:space="preserve"> </w:t>
      </w:r>
      <w:r w:rsidRPr="00541595">
        <w:rPr>
          <w:b/>
          <w:sz w:val="28"/>
          <w:szCs w:val="28"/>
        </w:rPr>
        <w:t>(в ред. пост</w:t>
      </w:r>
      <w:proofErr w:type="gramStart"/>
      <w:r w:rsidRPr="00541595">
        <w:rPr>
          <w:b/>
          <w:sz w:val="28"/>
          <w:szCs w:val="28"/>
        </w:rPr>
        <w:t>.</w:t>
      </w:r>
      <w:proofErr w:type="gramEnd"/>
      <w:r w:rsidRPr="00541595">
        <w:rPr>
          <w:b/>
          <w:sz w:val="28"/>
          <w:szCs w:val="28"/>
        </w:rPr>
        <w:t xml:space="preserve"> </w:t>
      </w:r>
      <w:proofErr w:type="gramStart"/>
      <w:r w:rsidRPr="00541595">
        <w:rPr>
          <w:b/>
          <w:sz w:val="28"/>
          <w:szCs w:val="28"/>
        </w:rPr>
        <w:t>о</w:t>
      </w:r>
      <w:proofErr w:type="gramEnd"/>
      <w:r w:rsidRPr="00541595">
        <w:rPr>
          <w:b/>
          <w:sz w:val="28"/>
          <w:szCs w:val="28"/>
        </w:rPr>
        <w:t xml:space="preserve">т 18.12.2019 № 1786); 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="00F87EA4" w:rsidRPr="00C21507">
        <w:rPr>
          <w:sz w:val="28"/>
          <w:szCs w:val="28"/>
        </w:rPr>
        <w:t>.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2.9. Муниципальная услуга предоставляется  бесплатно.</w:t>
      </w:r>
    </w:p>
    <w:p w:rsidR="00605466" w:rsidRPr="00C21507" w:rsidRDefault="00605466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2.1</w:t>
      </w:r>
      <w:r w:rsidR="00F87EA4" w:rsidRPr="00C21507">
        <w:rPr>
          <w:sz w:val="28"/>
          <w:szCs w:val="28"/>
        </w:rPr>
        <w:t>0</w:t>
      </w:r>
      <w:r w:rsidRPr="00C21507">
        <w:rPr>
          <w:sz w:val="28"/>
          <w:szCs w:val="28"/>
        </w:rPr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87EA4" w:rsidRPr="00C21507" w:rsidRDefault="00605466" w:rsidP="00F87EA4">
      <w:pPr>
        <w:pStyle w:val="af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2.1</w:t>
      </w:r>
      <w:r w:rsidR="00F87EA4" w:rsidRPr="00C21507">
        <w:rPr>
          <w:sz w:val="28"/>
          <w:szCs w:val="28"/>
        </w:rPr>
        <w:t>1</w:t>
      </w:r>
      <w:r w:rsidRPr="00C21507">
        <w:rPr>
          <w:sz w:val="28"/>
          <w:szCs w:val="28"/>
        </w:rPr>
        <w:t xml:space="preserve">. </w:t>
      </w:r>
      <w:r w:rsidR="00F87EA4" w:rsidRPr="00C21507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:rsidR="00D8246A" w:rsidRPr="00C21507" w:rsidRDefault="00F87EA4" w:rsidP="00D8246A">
      <w:pPr>
        <w:pStyle w:val="af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        </w:t>
      </w:r>
      <w:r w:rsidR="00D8246A" w:rsidRPr="00C21507">
        <w:rPr>
          <w:sz w:val="28"/>
          <w:szCs w:val="28"/>
        </w:rPr>
        <w:t>- на личном приеме граждан  –  не  более 20 минут;</w:t>
      </w:r>
    </w:p>
    <w:p w:rsidR="00D8246A" w:rsidRPr="00C21507" w:rsidRDefault="00D8246A" w:rsidP="00D8246A">
      <w:pPr>
        <w:pStyle w:val="af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системе или через МФЦ – не более 3 дней со дня поступления в уполномоченный орган.        </w:t>
      </w:r>
    </w:p>
    <w:p w:rsidR="0000446E" w:rsidRPr="00C21507" w:rsidRDefault="0000446E" w:rsidP="00D8246A">
      <w:pPr>
        <w:pStyle w:val="af0"/>
        <w:ind w:firstLine="540"/>
        <w:jc w:val="both"/>
        <w:rPr>
          <w:color w:val="FF0000"/>
          <w:sz w:val="28"/>
          <w:szCs w:val="28"/>
        </w:rPr>
      </w:pPr>
      <w:r w:rsidRPr="00C21507">
        <w:rPr>
          <w:sz w:val="28"/>
          <w:szCs w:val="28"/>
        </w:rPr>
        <w:t>2.1</w:t>
      </w:r>
      <w:r w:rsidR="00B90594" w:rsidRPr="00C21507">
        <w:rPr>
          <w:sz w:val="28"/>
          <w:szCs w:val="28"/>
        </w:rPr>
        <w:t>2</w:t>
      </w:r>
      <w:r w:rsidRPr="00C21507">
        <w:rPr>
          <w:sz w:val="28"/>
          <w:szCs w:val="28"/>
        </w:rPr>
        <w:t xml:space="preserve">. </w:t>
      </w:r>
      <w:proofErr w:type="gramStart"/>
      <w:r w:rsidRPr="00C21507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0446E" w:rsidRPr="00C21507" w:rsidRDefault="0000446E" w:rsidP="0000446E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2.1</w:t>
      </w:r>
      <w:r w:rsidR="00B90594" w:rsidRPr="00C21507">
        <w:rPr>
          <w:sz w:val="28"/>
          <w:szCs w:val="28"/>
        </w:rPr>
        <w:t>2</w:t>
      </w:r>
      <w:r w:rsidRPr="00C21507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0446E" w:rsidRPr="00C21507" w:rsidRDefault="0000446E" w:rsidP="009E7950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0446E" w:rsidRPr="00C21507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C21507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21507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C215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1507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00446E" w:rsidRPr="00C21507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0446E" w:rsidRPr="00C21507" w:rsidRDefault="0000446E" w:rsidP="000044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2.1</w:t>
      </w:r>
      <w:r w:rsidR="00B90594" w:rsidRPr="00C21507">
        <w:rPr>
          <w:rFonts w:ascii="Times New Roman" w:hAnsi="Times New Roman" w:cs="Times New Roman"/>
          <w:sz w:val="28"/>
          <w:szCs w:val="28"/>
        </w:rPr>
        <w:t>2</w:t>
      </w:r>
      <w:r w:rsidRPr="00C21507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2.1</w:t>
      </w:r>
      <w:r w:rsidR="00B90594" w:rsidRPr="00C21507">
        <w:rPr>
          <w:rFonts w:ascii="Times New Roman" w:hAnsi="Times New Roman" w:cs="Times New Roman"/>
          <w:sz w:val="28"/>
          <w:szCs w:val="28"/>
        </w:rPr>
        <w:t>2</w:t>
      </w:r>
      <w:r w:rsidRPr="00C21507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2.1</w:t>
      </w:r>
      <w:r w:rsidR="00B90594" w:rsidRPr="00C21507">
        <w:rPr>
          <w:rFonts w:ascii="Times New Roman" w:hAnsi="Times New Roman" w:cs="Times New Roman"/>
          <w:sz w:val="28"/>
          <w:szCs w:val="28"/>
        </w:rPr>
        <w:t>2</w:t>
      </w:r>
      <w:r w:rsidRPr="00C21507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00446E" w:rsidRPr="00C21507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0446E" w:rsidRPr="00C21507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справочные телефоны;</w:t>
      </w:r>
    </w:p>
    <w:p w:rsidR="0000446E" w:rsidRPr="00C21507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адреса электронной почты и адреса Интернет-сайтов;</w:t>
      </w:r>
    </w:p>
    <w:p w:rsidR="0000446E" w:rsidRPr="00C21507" w:rsidRDefault="0000446E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0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2150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2150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2150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21507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и Администрации Волгоградской области в разделе «Государственные услуги» </w:t>
      </w:r>
      <w:r w:rsidR="00B90594" w:rsidRPr="00C21507">
        <w:rPr>
          <w:rFonts w:ascii="Times New Roman" w:hAnsi="Times New Roman" w:cs="Times New Roman"/>
          <w:sz w:val="28"/>
          <w:szCs w:val="28"/>
        </w:rPr>
        <w:t>(</w:t>
      </w:r>
      <w:r w:rsidR="00B90594" w:rsidRPr="005415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0594" w:rsidRPr="005415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0594" w:rsidRPr="00541595">
        <w:rPr>
          <w:rFonts w:ascii="Times New Roman" w:hAnsi="Times New Roman" w:cs="Times New Roman"/>
          <w:sz w:val="28"/>
          <w:szCs w:val="28"/>
          <w:lang w:val="en-US"/>
        </w:rPr>
        <w:t>volgograd</w:t>
      </w:r>
      <w:proofErr w:type="spellEnd"/>
      <w:r w:rsidR="00B90594" w:rsidRPr="005415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0594" w:rsidRPr="005415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0594" w:rsidRPr="00C21507">
        <w:rPr>
          <w:rFonts w:ascii="Times New Roman" w:hAnsi="Times New Roman" w:cs="Times New Roman"/>
          <w:sz w:val="28"/>
          <w:szCs w:val="28"/>
        </w:rPr>
        <w:t>)</w:t>
      </w:r>
      <w:r w:rsidRPr="00C21507">
        <w:rPr>
          <w:rFonts w:ascii="Times New Roman" w:hAnsi="Times New Roman" w:cs="Times New Roman"/>
          <w:sz w:val="28"/>
          <w:szCs w:val="28"/>
        </w:rPr>
        <w:t>, а также на официальном сайте</w:t>
      </w:r>
      <w:proofErr w:type="gramEnd"/>
      <w:r w:rsidRPr="00C21507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D8246A" w:rsidRPr="00C215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8246A" w:rsidRPr="00C21507">
        <w:rPr>
          <w:rFonts w:ascii="Times New Roman" w:hAnsi="Times New Roman" w:cs="Times New Roman"/>
          <w:sz w:val="28"/>
          <w:szCs w:val="28"/>
        </w:rPr>
        <w:t>.</w:t>
      </w:r>
      <w:r w:rsidR="00D8246A" w:rsidRPr="00C21507">
        <w:rPr>
          <w:rFonts w:ascii="Times New Roman" w:hAnsi="Times New Roman" w:cs="Times New Roman"/>
          <w:sz w:val="28"/>
          <w:szCs w:val="28"/>
          <w:lang w:val="en-US"/>
        </w:rPr>
        <w:t>admkotovo</w:t>
      </w:r>
      <w:r w:rsidR="00D8246A" w:rsidRPr="00C21507">
        <w:rPr>
          <w:rFonts w:ascii="Times New Roman" w:hAnsi="Times New Roman" w:cs="Times New Roman"/>
          <w:sz w:val="28"/>
          <w:szCs w:val="28"/>
        </w:rPr>
        <w:t>.</w:t>
      </w:r>
      <w:r w:rsidR="00D8246A" w:rsidRPr="00C215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1507">
        <w:rPr>
          <w:rFonts w:ascii="Times New Roman" w:hAnsi="Times New Roman" w:cs="Times New Roman"/>
          <w:sz w:val="28"/>
          <w:szCs w:val="28"/>
        </w:rPr>
        <w:t>).</w:t>
      </w:r>
    </w:p>
    <w:p w:rsidR="0000446E" w:rsidRPr="00C21507" w:rsidRDefault="0000446E" w:rsidP="0000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2150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2150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0446E" w:rsidRPr="00C21507" w:rsidRDefault="0000446E" w:rsidP="000044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2.1</w:t>
      </w:r>
      <w:r w:rsidR="00B90594" w:rsidRPr="00C21507">
        <w:rPr>
          <w:rFonts w:ascii="Times New Roman" w:hAnsi="Times New Roman" w:cs="Times New Roman"/>
          <w:sz w:val="28"/>
          <w:szCs w:val="28"/>
        </w:rPr>
        <w:t>2</w:t>
      </w:r>
      <w:r w:rsidRPr="00C21507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оказание </w:t>
      </w:r>
      <w:r w:rsidR="00B90594" w:rsidRPr="00C21507">
        <w:rPr>
          <w:sz w:val="28"/>
          <w:szCs w:val="28"/>
        </w:rPr>
        <w:t xml:space="preserve">должностными лицами </w:t>
      </w:r>
      <w:r w:rsidR="00D8246A" w:rsidRPr="00C21507">
        <w:rPr>
          <w:sz w:val="28"/>
          <w:szCs w:val="28"/>
        </w:rPr>
        <w:t xml:space="preserve">администрации Котовского муниципального района Волгоградской области  </w:t>
      </w:r>
      <w:r w:rsidRPr="00C21507">
        <w:rPr>
          <w:sz w:val="28"/>
          <w:szCs w:val="28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беспрепятственный вход инвалидов в помещение и выход из него;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допуск </w:t>
      </w:r>
      <w:proofErr w:type="spellStart"/>
      <w:r w:rsidRPr="00C21507">
        <w:rPr>
          <w:sz w:val="28"/>
          <w:szCs w:val="28"/>
        </w:rPr>
        <w:t>сурдопереводчика</w:t>
      </w:r>
      <w:proofErr w:type="spellEnd"/>
      <w:r w:rsidRPr="00C21507">
        <w:rPr>
          <w:sz w:val="28"/>
          <w:szCs w:val="28"/>
        </w:rPr>
        <w:t xml:space="preserve"> и </w:t>
      </w:r>
      <w:proofErr w:type="spellStart"/>
      <w:r w:rsidRPr="00C21507">
        <w:rPr>
          <w:sz w:val="28"/>
          <w:szCs w:val="28"/>
        </w:rPr>
        <w:t>тифлосурдопереводчика</w:t>
      </w:r>
      <w:proofErr w:type="spellEnd"/>
      <w:r w:rsidRPr="00C21507">
        <w:rPr>
          <w:sz w:val="28"/>
          <w:szCs w:val="28"/>
        </w:rPr>
        <w:t>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0446E" w:rsidRPr="00C21507" w:rsidRDefault="0000446E" w:rsidP="000044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оказание </w:t>
      </w:r>
      <w:r w:rsidR="006D24E5" w:rsidRPr="00C21507">
        <w:rPr>
          <w:sz w:val="28"/>
          <w:szCs w:val="28"/>
        </w:rPr>
        <w:t xml:space="preserve">должностными лицами </w:t>
      </w:r>
      <w:r w:rsidR="00D8246A" w:rsidRPr="00C21507">
        <w:rPr>
          <w:sz w:val="28"/>
          <w:szCs w:val="28"/>
        </w:rPr>
        <w:t xml:space="preserve">администрации Котовского муниципального района Волгоградской области  </w:t>
      </w:r>
      <w:r w:rsidRPr="00C21507">
        <w:rPr>
          <w:sz w:val="28"/>
          <w:szCs w:val="28"/>
        </w:rPr>
        <w:t xml:space="preserve">иной необходимой помощи </w:t>
      </w:r>
      <w:r w:rsidRPr="00C21507">
        <w:rPr>
          <w:sz w:val="28"/>
          <w:szCs w:val="28"/>
        </w:rPr>
        <w:lastRenderedPageBreak/>
        <w:t>инвалидам в преодолении барьеров, препятствующих получению ими услуг наравне с другими лицами.</w:t>
      </w:r>
    </w:p>
    <w:p w:rsidR="0000446E" w:rsidRPr="00C21507" w:rsidRDefault="0000446E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2.1</w:t>
      </w:r>
      <w:r w:rsidR="00B90594" w:rsidRPr="00C21507">
        <w:rPr>
          <w:rFonts w:ascii="Times New Roman" w:hAnsi="Times New Roman" w:cs="Times New Roman"/>
          <w:sz w:val="28"/>
          <w:szCs w:val="28"/>
        </w:rPr>
        <w:t>3</w:t>
      </w:r>
      <w:r w:rsidRPr="00C21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1507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45C5A" w:rsidRPr="00C21507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2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1507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2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C5A" w:rsidRPr="00C21507">
        <w:rPr>
          <w:rFonts w:ascii="Times New Roman" w:hAnsi="Times New Roman" w:cs="Times New Roman"/>
          <w:bCs/>
          <w:sz w:val="28"/>
          <w:szCs w:val="28"/>
        </w:rPr>
        <w:t>уполномоченного органа.</w:t>
      </w:r>
    </w:p>
    <w:p w:rsidR="00541595" w:rsidRPr="00541595" w:rsidRDefault="0000446E" w:rsidP="005415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21507">
        <w:rPr>
          <w:sz w:val="28"/>
          <w:szCs w:val="28"/>
        </w:rPr>
        <w:t>2</w:t>
      </w:r>
      <w:r w:rsidRPr="00541595">
        <w:rPr>
          <w:b/>
          <w:sz w:val="28"/>
          <w:szCs w:val="28"/>
        </w:rPr>
        <w:t>.1</w:t>
      </w:r>
      <w:r w:rsidR="00BB10F7" w:rsidRPr="00541595">
        <w:rPr>
          <w:b/>
          <w:sz w:val="28"/>
          <w:szCs w:val="28"/>
        </w:rPr>
        <w:t>4</w:t>
      </w:r>
      <w:r w:rsidRPr="00541595">
        <w:rPr>
          <w:b/>
          <w:sz w:val="28"/>
          <w:szCs w:val="28"/>
        </w:rPr>
        <w:t xml:space="preserve">. </w:t>
      </w:r>
      <w:r w:rsidR="00541595" w:rsidRPr="00541595">
        <w:rPr>
          <w:b/>
          <w:sz w:val="28"/>
          <w:szCs w:val="28"/>
        </w:rPr>
        <w:t xml:space="preserve"> 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архитектурно-строительным отделом администрации Котовского муниципального района.</w:t>
      </w:r>
    </w:p>
    <w:p w:rsidR="007C1C32" w:rsidRDefault="00541595" w:rsidP="0054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595">
        <w:rPr>
          <w:b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>
        <w:rPr>
          <w:b/>
          <w:sz w:val="28"/>
          <w:szCs w:val="28"/>
        </w:rPr>
        <w:t xml:space="preserve"> 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18.12.2019 № 1786)</w:t>
      </w:r>
      <w:r w:rsidRPr="002F356C">
        <w:rPr>
          <w:sz w:val="28"/>
          <w:szCs w:val="28"/>
        </w:rPr>
        <w:t>.</w:t>
      </w:r>
    </w:p>
    <w:p w:rsidR="00541595" w:rsidRPr="00C21507" w:rsidRDefault="00541595" w:rsidP="005415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4BA7" w:rsidRPr="00C21507" w:rsidRDefault="00605466" w:rsidP="00247F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1507">
        <w:rPr>
          <w:b/>
          <w:sz w:val="28"/>
          <w:szCs w:val="28"/>
        </w:rPr>
        <w:t>3. Состав, последовательность и сроки выполнения</w:t>
      </w:r>
      <w:r w:rsidR="00247F71">
        <w:rPr>
          <w:b/>
          <w:sz w:val="28"/>
          <w:szCs w:val="28"/>
        </w:rPr>
        <w:t xml:space="preserve"> </w:t>
      </w:r>
      <w:r w:rsidRPr="00C21507">
        <w:rPr>
          <w:b/>
          <w:sz w:val="28"/>
          <w:szCs w:val="28"/>
        </w:rPr>
        <w:t>административных процедур, требования к порядку</w:t>
      </w:r>
      <w:r w:rsidR="00247F71">
        <w:rPr>
          <w:b/>
          <w:sz w:val="28"/>
          <w:szCs w:val="28"/>
        </w:rPr>
        <w:t xml:space="preserve"> </w:t>
      </w:r>
      <w:r w:rsidRPr="00C21507">
        <w:rPr>
          <w:b/>
          <w:sz w:val="28"/>
          <w:szCs w:val="28"/>
        </w:rPr>
        <w:t>их выполнения, в том числе особенности выполнения</w:t>
      </w:r>
      <w:r w:rsidR="00247F71">
        <w:rPr>
          <w:b/>
          <w:sz w:val="28"/>
          <w:szCs w:val="28"/>
        </w:rPr>
        <w:t xml:space="preserve"> </w:t>
      </w:r>
      <w:r w:rsidRPr="00C21507">
        <w:rPr>
          <w:b/>
          <w:sz w:val="28"/>
          <w:szCs w:val="28"/>
        </w:rPr>
        <w:t>административных процедур в электронной форме</w:t>
      </w:r>
      <w:r w:rsidR="00074BA7" w:rsidRPr="00C21507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276D8F" w:rsidRPr="00C21507" w:rsidRDefault="00276D8F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1) прием и регистрация заявления</w:t>
      </w:r>
      <w:r w:rsidR="002D7D75" w:rsidRPr="00C21507">
        <w:rPr>
          <w:sz w:val="28"/>
          <w:szCs w:val="28"/>
        </w:rPr>
        <w:t>, в том числе, поступившего в электронной форме и прилагаемых к нему документов</w:t>
      </w:r>
      <w:r w:rsidRPr="00C21507">
        <w:rPr>
          <w:sz w:val="28"/>
          <w:szCs w:val="28"/>
        </w:rPr>
        <w:t>;</w:t>
      </w:r>
    </w:p>
    <w:p w:rsidR="00276D8F" w:rsidRPr="00C21507" w:rsidRDefault="00276D8F" w:rsidP="00276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76D8F" w:rsidRPr="00C21507" w:rsidRDefault="00276D8F" w:rsidP="00276D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1507">
        <w:rPr>
          <w:sz w:val="28"/>
          <w:szCs w:val="28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C21507">
        <w:rPr>
          <w:color w:val="000000"/>
          <w:sz w:val="28"/>
          <w:szCs w:val="28"/>
        </w:rPr>
        <w:t>в переводе</w:t>
      </w:r>
      <w:r w:rsidRPr="00C21507">
        <w:rPr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 w:rsidRPr="00C21507">
        <w:rPr>
          <w:color w:val="000000"/>
          <w:sz w:val="28"/>
          <w:szCs w:val="28"/>
        </w:rPr>
        <w:t>.</w:t>
      </w:r>
    </w:p>
    <w:p w:rsidR="00605466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3.1. Прием и регистрация заявления.</w:t>
      </w:r>
    </w:p>
    <w:p w:rsidR="007C1C32" w:rsidRPr="00C21507" w:rsidRDefault="00605466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3.1.1. </w:t>
      </w:r>
      <w:r w:rsidR="007C1C32" w:rsidRPr="00C21507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276D8F" w:rsidRPr="00541595" w:rsidRDefault="00605466" w:rsidP="00541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3.1.2. </w:t>
      </w:r>
      <w:r w:rsidR="00276D8F" w:rsidRPr="00C21507">
        <w:rPr>
          <w:sz w:val="28"/>
          <w:szCs w:val="28"/>
        </w:rPr>
        <w:t xml:space="preserve">При приеме документов должностное лицо </w:t>
      </w:r>
      <w:r w:rsidR="00B24585" w:rsidRPr="00C21507">
        <w:rPr>
          <w:iCs/>
          <w:sz w:val="28"/>
          <w:szCs w:val="28"/>
        </w:rPr>
        <w:t>администрации Котовского муниципального района Волгоградской области</w:t>
      </w:r>
      <w:r w:rsidR="00276D8F" w:rsidRPr="00C21507">
        <w:rPr>
          <w:sz w:val="28"/>
          <w:szCs w:val="28"/>
        </w:rPr>
        <w:t xml:space="preserve">, </w:t>
      </w:r>
      <w:r w:rsidR="00541595" w:rsidRPr="00541595">
        <w:rPr>
          <w:b/>
          <w:sz w:val="28"/>
          <w:szCs w:val="28"/>
        </w:rPr>
        <w:t xml:space="preserve">специалист МФЦ, осуществляющий прием документов, проверяет комплектность представленного в соответствии с пунктами 2.6.1 и 2.6.2 настоящего </w:t>
      </w:r>
      <w:r w:rsidR="00541595" w:rsidRPr="00541595">
        <w:rPr>
          <w:b/>
          <w:sz w:val="28"/>
          <w:szCs w:val="28"/>
        </w:rPr>
        <w:lastRenderedPageBreak/>
        <w:t xml:space="preserve">административного регламента пакета документов, </w:t>
      </w:r>
      <w:r w:rsidR="00541595" w:rsidRPr="00541595">
        <w:rPr>
          <w:rFonts w:eastAsia="Calibri"/>
          <w:b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="00541595">
        <w:rPr>
          <w:rFonts w:eastAsia="Calibri"/>
          <w:b/>
          <w:sz w:val="28"/>
          <w:szCs w:val="28"/>
        </w:rPr>
        <w:t xml:space="preserve"> </w:t>
      </w:r>
      <w:r w:rsidR="00541595">
        <w:rPr>
          <w:b/>
          <w:sz w:val="28"/>
          <w:szCs w:val="28"/>
        </w:rPr>
        <w:t>(в ред. пост</w:t>
      </w:r>
      <w:proofErr w:type="gramStart"/>
      <w:r w:rsidR="00541595">
        <w:rPr>
          <w:b/>
          <w:sz w:val="28"/>
          <w:szCs w:val="28"/>
        </w:rPr>
        <w:t>.</w:t>
      </w:r>
      <w:proofErr w:type="gramEnd"/>
      <w:r w:rsidR="00541595">
        <w:rPr>
          <w:b/>
          <w:sz w:val="28"/>
          <w:szCs w:val="28"/>
        </w:rPr>
        <w:t xml:space="preserve"> </w:t>
      </w:r>
      <w:proofErr w:type="gramStart"/>
      <w:r w:rsidR="00541595">
        <w:rPr>
          <w:b/>
          <w:sz w:val="28"/>
          <w:szCs w:val="28"/>
        </w:rPr>
        <w:t>о</w:t>
      </w:r>
      <w:proofErr w:type="gramEnd"/>
      <w:r w:rsidR="00541595">
        <w:rPr>
          <w:b/>
          <w:sz w:val="28"/>
          <w:szCs w:val="28"/>
        </w:rPr>
        <w:t>т 18.12.2019 № 1786)</w:t>
      </w:r>
      <w:r w:rsidR="00276D8F" w:rsidRPr="00541595">
        <w:rPr>
          <w:b/>
          <w:sz w:val="28"/>
          <w:szCs w:val="28"/>
        </w:rPr>
        <w:t>.</w:t>
      </w:r>
    </w:p>
    <w:p w:rsidR="00BA1406" w:rsidRPr="00C21507" w:rsidRDefault="00605466" w:rsidP="00BA1406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3.1.3. </w:t>
      </w:r>
      <w:r w:rsidR="00BA1406" w:rsidRPr="00C21507">
        <w:rPr>
          <w:sz w:val="28"/>
          <w:szCs w:val="28"/>
        </w:rPr>
        <w:t xml:space="preserve">Должностное лицо </w:t>
      </w:r>
      <w:r w:rsidR="00B24585" w:rsidRPr="00C21507">
        <w:rPr>
          <w:iCs/>
          <w:sz w:val="28"/>
          <w:szCs w:val="28"/>
        </w:rPr>
        <w:t>администрации Котовского муниципального района Волгоградской области</w:t>
      </w:r>
      <w:r w:rsidR="00BA1406" w:rsidRPr="00C21507">
        <w:rPr>
          <w:iCs/>
          <w:sz w:val="28"/>
          <w:szCs w:val="28"/>
        </w:rPr>
        <w:t>,</w:t>
      </w:r>
      <w:r w:rsidR="00BA1406" w:rsidRPr="00C21507">
        <w:rPr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BA1406" w:rsidRPr="00C21507" w:rsidRDefault="00BA1406" w:rsidP="00BA1406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Заявление и прилагаемые к нему документы, поступившие в </w:t>
      </w:r>
      <w:r w:rsidR="00B24585" w:rsidRPr="00C21507">
        <w:rPr>
          <w:iCs/>
          <w:sz w:val="28"/>
          <w:szCs w:val="28"/>
        </w:rPr>
        <w:t>администрации. Котовского муниципального района Волгоградской области</w:t>
      </w:r>
      <w:r w:rsidR="00B24585" w:rsidRPr="00C21507">
        <w:rPr>
          <w:sz w:val="28"/>
          <w:szCs w:val="28"/>
        </w:rPr>
        <w:t xml:space="preserve"> </w:t>
      </w:r>
      <w:r w:rsidRPr="00C21507">
        <w:rPr>
          <w:sz w:val="28"/>
          <w:szCs w:val="28"/>
        </w:rPr>
        <w:t>в электронном виде, регистрируются в общем порядке.</w:t>
      </w:r>
    </w:p>
    <w:p w:rsidR="007C1C32" w:rsidRPr="00C21507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</w:t>
      </w:r>
      <w:r w:rsidR="00541595" w:rsidRPr="00541595">
        <w:rPr>
          <w:sz w:val="28"/>
          <w:szCs w:val="28"/>
        </w:rPr>
        <w:t xml:space="preserve"> </w:t>
      </w:r>
      <w:r w:rsidR="00541595" w:rsidRPr="00541595">
        <w:rPr>
          <w:b/>
          <w:sz w:val="28"/>
          <w:szCs w:val="28"/>
        </w:rPr>
        <w:t>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="00541595">
        <w:rPr>
          <w:b/>
          <w:sz w:val="28"/>
          <w:szCs w:val="28"/>
        </w:rPr>
        <w:t xml:space="preserve"> (в ред. пост</w:t>
      </w:r>
      <w:proofErr w:type="gramStart"/>
      <w:r w:rsidR="00541595">
        <w:rPr>
          <w:b/>
          <w:sz w:val="28"/>
          <w:szCs w:val="28"/>
        </w:rPr>
        <w:t>.</w:t>
      </w:r>
      <w:proofErr w:type="gramEnd"/>
      <w:r w:rsidR="00541595">
        <w:rPr>
          <w:b/>
          <w:sz w:val="28"/>
          <w:szCs w:val="28"/>
        </w:rPr>
        <w:t xml:space="preserve"> </w:t>
      </w:r>
      <w:proofErr w:type="gramStart"/>
      <w:r w:rsidR="00541595">
        <w:rPr>
          <w:b/>
          <w:sz w:val="28"/>
          <w:szCs w:val="28"/>
        </w:rPr>
        <w:t>о</w:t>
      </w:r>
      <w:proofErr w:type="gramEnd"/>
      <w:r w:rsidR="00541595">
        <w:rPr>
          <w:b/>
          <w:sz w:val="28"/>
          <w:szCs w:val="28"/>
        </w:rPr>
        <w:t>т 18.12.2019 № 1786)</w:t>
      </w:r>
      <w:r w:rsidRPr="00541595">
        <w:rPr>
          <w:b/>
          <w:sz w:val="28"/>
          <w:szCs w:val="28"/>
        </w:rPr>
        <w:t>.</w:t>
      </w:r>
      <w:r w:rsidRPr="00C21507">
        <w:rPr>
          <w:sz w:val="28"/>
          <w:szCs w:val="28"/>
        </w:rPr>
        <w:t xml:space="preserve"> В случае предоставления документов через МФЦ расписка выдается </w:t>
      </w:r>
      <w:proofErr w:type="gramStart"/>
      <w:r w:rsidRPr="00C21507">
        <w:rPr>
          <w:sz w:val="28"/>
          <w:szCs w:val="28"/>
        </w:rPr>
        <w:t>указанным</w:t>
      </w:r>
      <w:proofErr w:type="gramEnd"/>
      <w:r w:rsidRPr="00C21507">
        <w:rPr>
          <w:sz w:val="28"/>
          <w:szCs w:val="28"/>
        </w:rPr>
        <w:t xml:space="preserve"> МФЦ. </w:t>
      </w:r>
    </w:p>
    <w:p w:rsidR="007C1C32" w:rsidRPr="00C21507" w:rsidRDefault="007C1C32" w:rsidP="007C1C3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7C1C32" w:rsidRPr="00C21507" w:rsidRDefault="00605466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3.1.4.</w:t>
      </w:r>
      <w:r w:rsidR="007C1C32" w:rsidRPr="00C21507">
        <w:rPr>
          <w:sz w:val="28"/>
          <w:szCs w:val="28"/>
        </w:rPr>
        <w:t xml:space="preserve">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C1C32" w:rsidRPr="00541595" w:rsidRDefault="007C1C32" w:rsidP="007C1C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C21507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</w:t>
      </w:r>
      <w:r w:rsidR="00541595" w:rsidRPr="002F356C">
        <w:rPr>
          <w:sz w:val="28"/>
          <w:szCs w:val="28"/>
        </w:rPr>
        <w:t xml:space="preserve">, </w:t>
      </w:r>
      <w:r w:rsidR="00541595" w:rsidRPr="00541595">
        <w:rPr>
          <w:b/>
          <w:sz w:val="28"/>
          <w:szCs w:val="28"/>
        </w:rPr>
        <w:t>а также перечня сведений и документов, которые</w:t>
      </w:r>
      <w:proofErr w:type="gramEnd"/>
      <w:r w:rsidR="00541595" w:rsidRPr="00541595">
        <w:rPr>
          <w:b/>
          <w:sz w:val="28"/>
          <w:szCs w:val="28"/>
        </w:rPr>
        <w:t xml:space="preserve"> будут получены по межведомственным запросам</w:t>
      </w:r>
      <w:r w:rsidR="00541595">
        <w:rPr>
          <w:b/>
          <w:sz w:val="28"/>
          <w:szCs w:val="28"/>
        </w:rPr>
        <w:t xml:space="preserve"> (в ред. пост</w:t>
      </w:r>
      <w:proofErr w:type="gramStart"/>
      <w:r w:rsidR="00541595">
        <w:rPr>
          <w:b/>
          <w:sz w:val="28"/>
          <w:szCs w:val="28"/>
        </w:rPr>
        <w:t>.</w:t>
      </w:r>
      <w:proofErr w:type="gramEnd"/>
      <w:r w:rsidR="00541595">
        <w:rPr>
          <w:b/>
          <w:sz w:val="28"/>
          <w:szCs w:val="28"/>
        </w:rPr>
        <w:t xml:space="preserve"> </w:t>
      </w:r>
      <w:proofErr w:type="gramStart"/>
      <w:r w:rsidR="00541595">
        <w:rPr>
          <w:b/>
          <w:sz w:val="28"/>
          <w:szCs w:val="28"/>
        </w:rPr>
        <w:t>о</w:t>
      </w:r>
      <w:proofErr w:type="gramEnd"/>
      <w:r w:rsidR="00541595">
        <w:rPr>
          <w:b/>
          <w:sz w:val="28"/>
          <w:szCs w:val="28"/>
        </w:rPr>
        <w:t>т 18.12.2019 № 1786</w:t>
      </w:r>
      <w:r w:rsidR="00735865">
        <w:rPr>
          <w:b/>
          <w:sz w:val="28"/>
          <w:szCs w:val="28"/>
        </w:rPr>
        <w:t>)</w:t>
      </w:r>
      <w:r w:rsidRPr="00541595">
        <w:rPr>
          <w:b/>
          <w:sz w:val="28"/>
          <w:szCs w:val="28"/>
        </w:rPr>
        <w:t>.</w:t>
      </w:r>
    </w:p>
    <w:p w:rsidR="007C1C32" w:rsidRPr="00C21507" w:rsidRDefault="007C1C32" w:rsidP="007165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C1C32" w:rsidRPr="00C21507" w:rsidRDefault="007C1C32" w:rsidP="00716501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</w:t>
      </w:r>
      <w:r w:rsidR="00735865" w:rsidRPr="00735865">
        <w:rPr>
          <w:sz w:val="28"/>
          <w:szCs w:val="28"/>
        </w:rPr>
        <w:t xml:space="preserve"> </w:t>
      </w:r>
      <w:r w:rsidR="00735865" w:rsidRPr="00735865">
        <w:rPr>
          <w:b/>
          <w:sz w:val="28"/>
          <w:szCs w:val="28"/>
        </w:rPr>
        <w:t>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</w:t>
      </w:r>
      <w:r w:rsidRPr="00735865">
        <w:rPr>
          <w:b/>
          <w:sz w:val="28"/>
          <w:szCs w:val="28"/>
        </w:rPr>
        <w:t xml:space="preserve"> </w:t>
      </w:r>
      <w:r w:rsidR="00735865">
        <w:rPr>
          <w:b/>
          <w:sz w:val="28"/>
          <w:szCs w:val="28"/>
        </w:rPr>
        <w:t>(в ред. пост</w:t>
      </w:r>
      <w:proofErr w:type="gramStart"/>
      <w:r w:rsidR="00735865">
        <w:rPr>
          <w:b/>
          <w:sz w:val="28"/>
          <w:szCs w:val="28"/>
        </w:rPr>
        <w:t>.</w:t>
      </w:r>
      <w:proofErr w:type="gramEnd"/>
      <w:r w:rsidR="00735865">
        <w:rPr>
          <w:b/>
          <w:sz w:val="28"/>
          <w:szCs w:val="28"/>
        </w:rPr>
        <w:t xml:space="preserve"> </w:t>
      </w:r>
      <w:proofErr w:type="gramStart"/>
      <w:r w:rsidR="00735865">
        <w:rPr>
          <w:b/>
          <w:sz w:val="28"/>
          <w:szCs w:val="28"/>
        </w:rPr>
        <w:t>о</w:t>
      </w:r>
      <w:proofErr w:type="gramEnd"/>
      <w:r w:rsidR="00735865">
        <w:rPr>
          <w:b/>
          <w:sz w:val="28"/>
          <w:szCs w:val="28"/>
        </w:rPr>
        <w:t xml:space="preserve">т 18.12.2019 № 1786) </w:t>
      </w:r>
      <w:r w:rsidRPr="00C21507">
        <w:rPr>
          <w:sz w:val="28"/>
          <w:szCs w:val="28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7C1C32" w:rsidRPr="00C21507" w:rsidRDefault="007C1C32" w:rsidP="00716501">
      <w:pPr>
        <w:autoSpaceDE w:val="0"/>
        <w:ind w:firstLine="55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21507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B24585" w:rsidRPr="00C21507" w:rsidRDefault="00605466" w:rsidP="00B24585">
      <w:pPr>
        <w:pStyle w:val="af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 </w:t>
      </w:r>
      <w:r w:rsidR="00B24585" w:rsidRPr="00C21507">
        <w:rPr>
          <w:sz w:val="28"/>
          <w:szCs w:val="28"/>
        </w:rPr>
        <w:t>3.1.6. Максимальный срок исполнения административной процедуры:</w:t>
      </w:r>
    </w:p>
    <w:p w:rsidR="00B24585" w:rsidRPr="00C21507" w:rsidRDefault="00B24585" w:rsidP="00B24585">
      <w:pPr>
        <w:pStyle w:val="af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на личном приеме граждан  –  не  более 20 минут;</w:t>
      </w:r>
    </w:p>
    <w:p w:rsidR="00B24585" w:rsidRPr="00C21507" w:rsidRDefault="00B24585" w:rsidP="00B24585">
      <w:pPr>
        <w:pStyle w:val="af0"/>
        <w:ind w:firstLine="60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585" w:rsidRPr="00C21507" w:rsidRDefault="00B24585" w:rsidP="00B24585">
      <w:pPr>
        <w:pStyle w:val="af0"/>
        <w:ind w:firstLine="60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при поступлении заявления в электронной форме – 1 рабочий день.</w:t>
      </w:r>
    </w:p>
    <w:p w:rsidR="007C1C32" w:rsidRPr="00C21507" w:rsidRDefault="007C1C32" w:rsidP="00B24585">
      <w:pPr>
        <w:pStyle w:val="af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при поступлении заявления в электронной форме – 1 рабочий день.</w:t>
      </w:r>
    </w:p>
    <w:p w:rsidR="007C1C32" w:rsidRPr="00C21507" w:rsidRDefault="007C1C32" w:rsidP="007C1C3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iCs/>
          <w:sz w:val="28"/>
          <w:szCs w:val="28"/>
        </w:rPr>
        <w:t xml:space="preserve">Уведомление </w:t>
      </w:r>
      <w:r w:rsidRPr="00C21507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C21507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21507">
        <w:rPr>
          <w:sz w:val="28"/>
          <w:szCs w:val="28"/>
        </w:rPr>
        <w:t xml:space="preserve"> </w:t>
      </w:r>
      <w:r w:rsidRPr="00C21507">
        <w:rPr>
          <w:iCs/>
          <w:sz w:val="28"/>
          <w:szCs w:val="28"/>
        </w:rPr>
        <w:t xml:space="preserve">направляется в течение 3 дней со дня </w:t>
      </w:r>
      <w:r w:rsidRPr="00C21507">
        <w:rPr>
          <w:sz w:val="28"/>
          <w:szCs w:val="28"/>
        </w:rPr>
        <w:t>завершения проведения такой проверки.</w:t>
      </w:r>
      <w:r w:rsidR="00605466" w:rsidRPr="00C21507">
        <w:rPr>
          <w:sz w:val="28"/>
          <w:szCs w:val="28"/>
        </w:rPr>
        <w:t xml:space="preserve"> </w:t>
      </w:r>
    </w:p>
    <w:p w:rsidR="007C1C32" w:rsidRPr="00C21507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7C1C32" w:rsidRPr="00C21507" w:rsidRDefault="007C1C32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C1C32" w:rsidRPr="00C21507" w:rsidRDefault="007C1C32" w:rsidP="00735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- направление </w:t>
      </w:r>
      <w:r w:rsidRPr="00C21507">
        <w:rPr>
          <w:iCs/>
          <w:sz w:val="28"/>
          <w:szCs w:val="28"/>
        </w:rPr>
        <w:t xml:space="preserve">уведомления </w:t>
      </w:r>
      <w:r w:rsidRPr="00C21507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605466" w:rsidRPr="00C21507" w:rsidRDefault="00605466" w:rsidP="007C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3.2. </w:t>
      </w:r>
      <w:r w:rsidR="004706EA" w:rsidRPr="00C21507">
        <w:rPr>
          <w:sz w:val="28"/>
          <w:szCs w:val="28"/>
        </w:rPr>
        <w:t xml:space="preserve">Формирование и направление межведомственных </w:t>
      </w:r>
      <w:r w:rsidR="00B24585" w:rsidRPr="00C21507">
        <w:rPr>
          <w:sz w:val="28"/>
          <w:szCs w:val="28"/>
        </w:rPr>
        <w:t>запросов в органы (организации)</w:t>
      </w:r>
      <w:r w:rsidR="004706EA" w:rsidRPr="00C21507">
        <w:rPr>
          <w:sz w:val="28"/>
          <w:szCs w:val="28"/>
        </w:rPr>
        <w:t>, участвующие в предоставлении муниципальной услуги</w:t>
      </w:r>
      <w:r w:rsidRPr="00C21507">
        <w:rPr>
          <w:sz w:val="28"/>
          <w:szCs w:val="28"/>
        </w:rPr>
        <w:t>.</w:t>
      </w:r>
    </w:p>
    <w:p w:rsidR="004706EA" w:rsidRPr="00C21507" w:rsidRDefault="00605466" w:rsidP="004706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3.2.1. </w:t>
      </w:r>
      <w:r w:rsidR="004706EA" w:rsidRPr="00C21507">
        <w:rPr>
          <w:sz w:val="28"/>
          <w:szCs w:val="28"/>
        </w:rPr>
        <w:t>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3.2.2. </w:t>
      </w:r>
      <w:r w:rsidR="004706EA" w:rsidRPr="00C21507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3.2.3. Максимальный срок исполнения административной процедуры - </w:t>
      </w:r>
      <w:r w:rsidR="00B24585" w:rsidRPr="00C21507">
        <w:rPr>
          <w:sz w:val="28"/>
          <w:szCs w:val="28"/>
        </w:rPr>
        <w:t>7</w:t>
      </w:r>
      <w:r w:rsidR="004706EA" w:rsidRPr="00C21507">
        <w:rPr>
          <w:sz w:val="28"/>
          <w:szCs w:val="28"/>
        </w:rPr>
        <w:t xml:space="preserve"> </w:t>
      </w:r>
      <w:proofErr w:type="spellStart"/>
      <w:r w:rsidR="004706EA" w:rsidRPr="00C21507">
        <w:rPr>
          <w:sz w:val="28"/>
          <w:szCs w:val="28"/>
        </w:rPr>
        <w:t>дн</w:t>
      </w:r>
      <w:proofErr w:type="gramStart"/>
      <w:r w:rsidR="00B24585" w:rsidRPr="00C21507">
        <w:rPr>
          <w:sz w:val="28"/>
          <w:szCs w:val="28"/>
          <w:lang w:val="en-US"/>
        </w:rPr>
        <w:t>tq</w:t>
      </w:r>
      <w:proofErr w:type="spellEnd"/>
      <w:proofErr w:type="gramEnd"/>
      <w:r w:rsidR="004706EA" w:rsidRPr="00C21507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605466" w:rsidRPr="00C21507" w:rsidRDefault="00605466" w:rsidP="00735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lastRenderedPageBreak/>
        <w:t>3.2.4. Результатом исполнения административной процедуры является формирование</w:t>
      </w:r>
      <w:r w:rsidR="00A5111F" w:rsidRPr="00C21507">
        <w:rPr>
          <w:sz w:val="28"/>
          <w:szCs w:val="28"/>
        </w:rPr>
        <w:t xml:space="preserve"> и</w:t>
      </w:r>
      <w:r w:rsidRPr="00C21507">
        <w:rPr>
          <w:sz w:val="28"/>
          <w:szCs w:val="28"/>
        </w:rPr>
        <w:t xml:space="preserve"> направление межведомственн</w:t>
      </w:r>
      <w:r w:rsidR="004706EA" w:rsidRPr="00C21507">
        <w:rPr>
          <w:sz w:val="28"/>
          <w:szCs w:val="28"/>
        </w:rPr>
        <w:t>ых</w:t>
      </w:r>
      <w:r w:rsidRPr="00C21507">
        <w:rPr>
          <w:sz w:val="28"/>
          <w:szCs w:val="28"/>
        </w:rPr>
        <w:t xml:space="preserve"> запрос</w:t>
      </w:r>
      <w:r w:rsidR="004706EA" w:rsidRPr="00C21507">
        <w:rPr>
          <w:sz w:val="28"/>
          <w:szCs w:val="28"/>
        </w:rPr>
        <w:t>ов</w:t>
      </w:r>
      <w:r w:rsidRPr="00C21507">
        <w:rPr>
          <w:sz w:val="28"/>
          <w:szCs w:val="28"/>
        </w:rPr>
        <w:t xml:space="preserve"> </w:t>
      </w:r>
      <w:r w:rsidR="004706EA" w:rsidRPr="00C21507">
        <w:rPr>
          <w:sz w:val="28"/>
          <w:szCs w:val="28"/>
        </w:rPr>
        <w:t>документов (информации).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21507">
        <w:rPr>
          <w:sz w:val="28"/>
          <w:szCs w:val="28"/>
        </w:rPr>
        <w:t xml:space="preserve">3.3. </w:t>
      </w:r>
      <w:r w:rsidR="004706EA" w:rsidRPr="00C21507">
        <w:rPr>
          <w:sz w:val="28"/>
          <w:szCs w:val="28"/>
        </w:rPr>
        <w:t xml:space="preserve">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="004706EA" w:rsidRPr="00C21507">
        <w:rPr>
          <w:color w:val="000000"/>
          <w:sz w:val="28"/>
          <w:szCs w:val="28"/>
        </w:rPr>
        <w:t>в переводе</w:t>
      </w:r>
      <w:r w:rsidR="004706EA" w:rsidRPr="00C21507">
        <w:rPr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 w:rsidR="004706EA" w:rsidRPr="00C21507">
        <w:rPr>
          <w:color w:val="000000"/>
          <w:sz w:val="28"/>
          <w:szCs w:val="28"/>
        </w:rPr>
        <w:t>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3.3.1. </w:t>
      </w:r>
      <w:r w:rsidR="004706EA" w:rsidRPr="00C21507">
        <w:rPr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3.3.2. </w:t>
      </w:r>
      <w:r w:rsidR="004706EA" w:rsidRPr="00C21507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1" w:history="1">
        <w:r w:rsidR="004706EA" w:rsidRPr="00C21507">
          <w:rPr>
            <w:sz w:val="28"/>
            <w:szCs w:val="28"/>
          </w:rPr>
          <w:t>пунктом 2.</w:t>
        </w:r>
      </w:hyperlink>
      <w:r w:rsidR="004706EA" w:rsidRPr="00C21507">
        <w:rPr>
          <w:sz w:val="28"/>
          <w:szCs w:val="28"/>
        </w:rPr>
        <w:t>8 настоящего административного регламента.</w:t>
      </w:r>
    </w:p>
    <w:p w:rsidR="004706EA" w:rsidRPr="00C21507" w:rsidRDefault="00605466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3.3.3. </w:t>
      </w:r>
      <w:r w:rsidR="004706EA" w:rsidRPr="00C21507">
        <w:rPr>
          <w:sz w:val="28"/>
          <w:szCs w:val="28"/>
        </w:rPr>
        <w:t xml:space="preserve">По итогам рассмотрения заявления уполномоченный орган: 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4706EA" w:rsidRPr="00C21507" w:rsidRDefault="004706EA" w:rsidP="00470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B24585" w:rsidRPr="00C21507">
        <w:rPr>
          <w:iCs/>
          <w:sz w:val="28"/>
          <w:szCs w:val="28"/>
        </w:rPr>
        <w:t>администрацией Котовского муниципального района</w:t>
      </w:r>
      <w:r w:rsidR="00B24585" w:rsidRPr="00C21507">
        <w:rPr>
          <w:sz w:val="28"/>
          <w:szCs w:val="28"/>
        </w:rPr>
        <w:t xml:space="preserve"> </w:t>
      </w:r>
      <w:r w:rsidRPr="00C21507">
        <w:rPr>
          <w:sz w:val="28"/>
          <w:szCs w:val="28"/>
        </w:rPr>
        <w:t xml:space="preserve">(далее – акт приемочной </w:t>
      </w:r>
      <w:r w:rsidRPr="00C21507">
        <w:rPr>
          <w:sz w:val="28"/>
          <w:szCs w:val="28"/>
        </w:rPr>
        <w:lastRenderedPageBreak/>
        <w:t>комиссии).</w:t>
      </w:r>
      <w:proofErr w:type="gramEnd"/>
      <w:r w:rsidRPr="00C21507"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</w:t>
      </w:r>
      <w:r w:rsidR="00B24585" w:rsidRPr="00C21507">
        <w:rPr>
          <w:iCs/>
          <w:sz w:val="28"/>
          <w:szCs w:val="28"/>
        </w:rPr>
        <w:t>администрацией Котовского муниципального района</w:t>
      </w:r>
      <w:r w:rsidRPr="00C21507">
        <w:rPr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70198" w:rsidRPr="00C21507" w:rsidRDefault="00270198" w:rsidP="00270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3.3.4. </w:t>
      </w:r>
      <w:proofErr w:type="gramStart"/>
      <w:r w:rsidRPr="00C21507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  <w:proofErr w:type="gramEnd"/>
    </w:p>
    <w:p w:rsidR="00270198" w:rsidRPr="00C21507" w:rsidRDefault="00270198" w:rsidP="002701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70198" w:rsidRPr="00C21507" w:rsidRDefault="00270198" w:rsidP="00270198">
      <w:pPr>
        <w:autoSpaceDE w:val="0"/>
        <w:autoSpaceDN w:val="0"/>
        <w:adjustRightInd w:val="0"/>
        <w:ind w:firstLine="500"/>
        <w:jc w:val="both"/>
        <w:rPr>
          <w:color w:val="000000"/>
          <w:sz w:val="28"/>
          <w:szCs w:val="28"/>
        </w:rPr>
      </w:pPr>
      <w:r w:rsidRPr="00C21507">
        <w:rPr>
          <w:color w:val="000000"/>
          <w:sz w:val="28"/>
          <w:szCs w:val="28"/>
        </w:rPr>
        <w:t xml:space="preserve">3.3.5. Максимальный срок исполнения административной процедуры - </w:t>
      </w:r>
      <w:r w:rsidR="00B24585" w:rsidRPr="00C21507">
        <w:rPr>
          <w:color w:val="000000"/>
          <w:sz w:val="28"/>
          <w:szCs w:val="28"/>
        </w:rPr>
        <w:t>30</w:t>
      </w:r>
      <w:r w:rsidRPr="00C21507">
        <w:rPr>
          <w:color w:val="000000"/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270198" w:rsidRPr="00C21507" w:rsidRDefault="00270198" w:rsidP="00270198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270198" w:rsidRPr="00C21507" w:rsidRDefault="00270198" w:rsidP="00270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1) уведомления о переводе жилого помещения в нежилое помещение и нежилого помещения в жилое помещение;</w:t>
      </w:r>
    </w:p>
    <w:p w:rsidR="00270198" w:rsidRPr="00C21507" w:rsidRDefault="00270198" w:rsidP="002701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270198" w:rsidRPr="00C21507" w:rsidRDefault="00270198" w:rsidP="0060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3E22" w:rsidRPr="00C21507" w:rsidRDefault="00FF3E22" w:rsidP="00FF3E22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C21507">
        <w:rPr>
          <w:b/>
          <w:sz w:val="28"/>
          <w:szCs w:val="28"/>
        </w:rPr>
        <w:t xml:space="preserve">4. Формы </w:t>
      </w:r>
      <w:proofErr w:type="gramStart"/>
      <w:r w:rsidRPr="00C21507">
        <w:rPr>
          <w:b/>
          <w:sz w:val="28"/>
          <w:szCs w:val="28"/>
        </w:rPr>
        <w:t>контроля за</w:t>
      </w:r>
      <w:proofErr w:type="gramEnd"/>
      <w:r w:rsidRPr="00C21507">
        <w:rPr>
          <w:b/>
          <w:sz w:val="28"/>
          <w:szCs w:val="28"/>
        </w:rPr>
        <w:t xml:space="preserve"> исполнением административного регламента</w:t>
      </w:r>
    </w:p>
    <w:p w:rsidR="00FF3E22" w:rsidRPr="00C21507" w:rsidRDefault="00FF3E22" w:rsidP="00FF3E22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21507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B24585" w:rsidRPr="00C21507">
        <w:rPr>
          <w:rFonts w:ascii="Times New Roman" w:hAnsi="Times New Roman" w:cs="Times New Roman"/>
          <w:sz w:val="28"/>
          <w:szCs w:val="28"/>
        </w:rPr>
        <w:t>администрацией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B24585" w:rsidRPr="00C21507">
        <w:rPr>
          <w:rFonts w:ascii="Times New Roman" w:hAnsi="Times New Roman" w:cs="Times New Roman"/>
          <w:sz w:val="28"/>
          <w:szCs w:val="28"/>
        </w:rPr>
        <w:t>архитектурно – строительного отдела 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6F3D17" w:rsidRPr="00C21507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</w:t>
      </w:r>
      <w:r w:rsidRPr="00C21507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A5111F" w:rsidRPr="00C21507">
        <w:rPr>
          <w:rFonts w:ascii="Times New Roman" w:hAnsi="Times New Roman" w:cs="Times New Roman"/>
          <w:sz w:val="28"/>
          <w:szCs w:val="28"/>
        </w:rPr>
        <w:t>руководителем</w:t>
      </w:r>
      <w:r w:rsidRPr="00C21507">
        <w:rPr>
          <w:rFonts w:ascii="Times New Roman" w:hAnsi="Times New Roman" w:cs="Times New Roman"/>
          <w:sz w:val="28"/>
          <w:szCs w:val="28"/>
        </w:rPr>
        <w:t xml:space="preserve"> </w:t>
      </w:r>
      <w:r w:rsidR="00B24585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="00A5111F" w:rsidRPr="00C21507">
        <w:rPr>
          <w:rFonts w:ascii="Times New Roman" w:hAnsi="Times New Roman" w:cs="Times New Roman"/>
          <w:sz w:val="28"/>
          <w:szCs w:val="28"/>
        </w:rPr>
        <w:t xml:space="preserve"> </w:t>
      </w:r>
      <w:r w:rsidRPr="00C21507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услуги.</w:t>
      </w:r>
      <w:proofErr w:type="gramEnd"/>
      <w:r w:rsidRPr="00C21507">
        <w:rPr>
          <w:rFonts w:ascii="Times New Roman" w:hAnsi="Times New Roman" w:cs="Times New Roman"/>
          <w:sz w:val="28"/>
          <w:szCs w:val="28"/>
        </w:rPr>
        <w:t xml:space="preserve"> Плановые и внеплановые </w:t>
      </w:r>
      <w:r w:rsidRPr="00C21507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проводятся уполномоченными должностными лицами </w:t>
      </w:r>
      <w:r w:rsidR="00B24585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C2150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F3D17" w:rsidRPr="00C2150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24585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proofErr w:type="gramEnd"/>
      <w:r w:rsidRPr="00C21507">
        <w:rPr>
          <w:rFonts w:ascii="Times New Roman" w:hAnsi="Times New Roman" w:cs="Times New Roman"/>
          <w:sz w:val="28"/>
          <w:szCs w:val="28"/>
        </w:rPr>
        <w:t>.</w:t>
      </w:r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21507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администрацию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F3E22" w:rsidRPr="00C21507" w:rsidRDefault="00FF3E22" w:rsidP="00FF3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3E22" w:rsidRPr="00C21507" w:rsidRDefault="00FF3E22" w:rsidP="00FF3E22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4.5. Должностные лица </w:t>
      </w:r>
      <w:r w:rsidR="00B61DB0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61DB0" w:rsidRPr="00C21507" w:rsidRDefault="00FF3E22" w:rsidP="00B61DB0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21507">
        <w:rPr>
          <w:sz w:val="28"/>
          <w:szCs w:val="28"/>
        </w:rPr>
        <w:t xml:space="preserve">4.6. Самостоятельной формой </w:t>
      </w:r>
      <w:proofErr w:type="gramStart"/>
      <w:r w:rsidRPr="00C21507">
        <w:rPr>
          <w:sz w:val="28"/>
          <w:szCs w:val="28"/>
        </w:rPr>
        <w:t>контроля за</w:t>
      </w:r>
      <w:proofErr w:type="gramEnd"/>
      <w:r w:rsidRPr="00C21507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B61DB0" w:rsidRPr="00C21507">
        <w:rPr>
          <w:sz w:val="28"/>
          <w:szCs w:val="28"/>
        </w:rPr>
        <w:t>администрацию Котовского муниципального района Волгоградской области.</w:t>
      </w:r>
    </w:p>
    <w:p w:rsidR="00716501" w:rsidRPr="00C21507" w:rsidRDefault="00716501" w:rsidP="00FC585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21507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61DB0" w:rsidRPr="00C21507">
        <w:rPr>
          <w:b/>
          <w:sz w:val="28"/>
          <w:szCs w:val="28"/>
        </w:rPr>
        <w:t xml:space="preserve">администрации Котовского муниципального </w:t>
      </w:r>
      <w:r w:rsidR="00B61DB0" w:rsidRPr="00C21507">
        <w:rPr>
          <w:b/>
          <w:sz w:val="28"/>
          <w:szCs w:val="28"/>
        </w:rPr>
        <w:lastRenderedPageBreak/>
        <w:t>района Волгоградской области</w:t>
      </w:r>
      <w:r w:rsidRPr="00C21507">
        <w:rPr>
          <w:b/>
          <w:sz w:val="28"/>
          <w:szCs w:val="28"/>
        </w:rPr>
        <w:t xml:space="preserve">, МФЦ, </w:t>
      </w:r>
      <w:r w:rsidRPr="00C21507">
        <w:rPr>
          <w:b/>
          <w:bCs/>
          <w:sz w:val="28"/>
          <w:szCs w:val="28"/>
        </w:rPr>
        <w:t xml:space="preserve">организаций, указанных в </w:t>
      </w:r>
      <w:hyperlink r:id="rId12" w:history="1">
        <w:r w:rsidRPr="00C21507">
          <w:rPr>
            <w:b/>
            <w:bCs/>
            <w:sz w:val="28"/>
            <w:szCs w:val="28"/>
          </w:rPr>
          <w:t>части 1.1 статьи 16</w:t>
        </w:r>
      </w:hyperlink>
      <w:r w:rsidRPr="00C21507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F3E22" w:rsidRPr="00C21507" w:rsidRDefault="00FF3E22" w:rsidP="00FF3E22">
      <w:pPr>
        <w:autoSpaceDE w:val="0"/>
        <w:ind w:right="-16"/>
        <w:jc w:val="center"/>
        <w:rPr>
          <w:sz w:val="28"/>
          <w:szCs w:val="28"/>
        </w:rPr>
      </w:pPr>
    </w:p>
    <w:p w:rsidR="00FC585D" w:rsidRPr="00C21507" w:rsidRDefault="00FC585D" w:rsidP="00FC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C21507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21507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C21507">
          <w:rPr>
            <w:sz w:val="28"/>
            <w:szCs w:val="28"/>
          </w:rPr>
          <w:t>статье 15.1</w:t>
        </w:r>
      </w:hyperlink>
      <w:r w:rsidRPr="00C21507">
        <w:rPr>
          <w:sz w:val="28"/>
          <w:szCs w:val="28"/>
        </w:rPr>
        <w:t xml:space="preserve"> Федерального закона </w:t>
      </w:r>
      <w:r w:rsidRPr="00C21507">
        <w:rPr>
          <w:bCs/>
          <w:sz w:val="28"/>
          <w:szCs w:val="28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C21507">
        <w:rPr>
          <w:sz w:val="28"/>
          <w:szCs w:val="28"/>
        </w:rPr>
        <w:t>;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21507">
          <w:rPr>
            <w:sz w:val="28"/>
            <w:szCs w:val="28"/>
          </w:rPr>
          <w:t>частью 1.3 статьи 16</w:t>
        </w:r>
      </w:hyperlink>
      <w:r w:rsidRPr="00C21507">
        <w:rPr>
          <w:sz w:val="28"/>
          <w:szCs w:val="28"/>
        </w:rPr>
        <w:t xml:space="preserve"> </w:t>
      </w:r>
      <w:r w:rsidRPr="00C21507">
        <w:rPr>
          <w:bCs/>
          <w:sz w:val="28"/>
          <w:szCs w:val="28"/>
        </w:rPr>
        <w:t>Федерального закона № 210-ФЗ</w:t>
      </w:r>
      <w:r w:rsidRPr="00C21507">
        <w:rPr>
          <w:sz w:val="28"/>
          <w:szCs w:val="28"/>
        </w:rPr>
        <w:t>;</w:t>
      </w:r>
    </w:p>
    <w:p w:rsidR="00FC585D" w:rsidRPr="00735865" w:rsidRDefault="00FC585D" w:rsidP="00FC585D">
      <w:pPr>
        <w:autoSpaceDE w:val="0"/>
        <w:ind w:firstLine="567"/>
        <w:jc w:val="both"/>
        <w:rPr>
          <w:b/>
          <w:sz w:val="28"/>
          <w:szCs w:val="28"/>
        </w:rPr>
      </w:pPr>
      <w:r w:rsidRPr="00735865">
        <w:rPr>
          <w:b/>
          <w:sz w:val="28"/>
          <w:szCs w:val="28"/>
        </w:rPr>
        <w:t xml:space="preserve">3) </w:t>
      </w:r>
      <w:r w:rsidR="00735865" w:rsidRPr="00735865">
        <w:rPr>
          <w:b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r w:rsidR="00735865">
        <w:rPr>
          <w:b/>
          <w:sz w:val="28"/>
          <w:szCs w:val="28"/>
        </w:rPr>
        <w:t xml:space="preserve"> (в ред. пост</w:t>
      </w:r>
      <w:proofErr w:type="gramStart"/>
      <w:r w:rsidR="00735865">
        <w:rPr>
          <w:b/>
          <w:sz w:val="28"/>
          <w:szCs w:val="28"/>
        </w:rPr>
        <w:t>.</w:t>
      </w:r>
      <w:proofErr w:type="gramEnd"/>
      <w:r w:rsidR="00735865">
        <w:rPr>
          <w:b/>
          <w:sz w:val="28"/>
          <w:szCs w:val="28"/>
        </w:rPr>
        <w:t xml:space="preserve"> </w:t>
      </w:r>
      <w:proofErr w:type="gramStart"/>
      <w:r w:rsidR="00735865">
        <w:rPr>
          <w:b/>
          <w:sz w:val="28"/>
          <w:szCs w:val="28"/>
        </w:rPr>
        <w:t>о</w:t>
      </w:r>
      <w:proofErr w:type="gramEnd"/>
      <w:r w:rsidR="00735865">
        <w:rPr>
          <w:b/>
          <w:sz w:val="28"/>
          <w:szCs w:val="28"/>
        </w:rPr>
        <w:t>т 18.12.2019 № 1786)</w:t>
      </w:r>
      <w:r w:rsidRPr="00735865">
        <w:rPr>
          <w:b/>
          <w:sz w:val="28"/>
          <w:szCs w:val="28"/>
        </w:rPr>
        <w:t>;</w:t>
      </w:r>
    </w:p>
    <w:p w:rsidR="00FC585D" w:rsidRPr="00C21507" w:rsidRDefault="00FC585D" w:rsidP="00FC585D">
      <w:pPr>
        <w:autoSpaceDE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2150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C21507">
          <w:rPr>
            <w:sz w:val="28"/>
            <w:szCs w:val="28"/>
          </w:rPr>
          <w:t>частью 1.3 статьи 16</w:t>
        </w:r>
      </w:hyperlink>
      <w:r w:rsidRPr="00C21507">
        <w:rPr>
          <w:sz w:val="28"/>
          <w:szCs w:val="28"/>
        </w:rPr>
        <w:t xml:space="preserve"> </w:t>
      </w:r>
      <w:r w:rsidRPr="00C21507">
        <w:rPr>
          <w:bCs/>
          <w:sz w:val="28"/>
          <w:szCs w:val="28"/>
        </w:rPr>
        <w:t>Федерального закона № 210-ФЗ</w:t>
      </w:r>
      <w:r w:rsidRPr="00C21507">
        <w:rPr>
          <w:sz w:val="28"/>
          <w:szCs w:val="28"/>
        </w:rPr>
        <w:t>;</w:t>
      </w:r>
    </w:p>
    <w:p w:rsidR="00FC585D" w:rsidRPr="00C21507" w:rsidRDefault="00FC585D" w:rsidP="00FC585D">
      <w:pPr>
        <w:autoSpaceDE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C585D" w:rsidRPr="00C21507" w:rsidRDefault="00FC585D" w:rsidP="00FC5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07"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61DB0" w:rsidRPr="00C21507"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6" w:history="1">
        <w:r w:rsidRPr="00C215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21507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150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C215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2150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C585D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2150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C21507">
          <w:rPr>
            <w:sz w:val="28"/>
            <w:szCs w:val="28"/>
          </w:rPr>
          <w:t>частью 1.3 статьи 16</w:t>
        </w:r>
      </w:hyperlink>
      <w:r w:rsidR="00735865">
        <w:rPr>
          <w:sz w:val="28"/>
          <w:szCs w:val="28"/>
        </w:rPr>
        <w:t xml:space="preserve"> Федерального закона № 210-ФЗ;</w:t>
      </w:r>
    </w:p>
    <w:p w:rsidR="00735865" w:rsidRPr="00735865" w:rsidRDefault="00735865" w:rsidP="00FC585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35865">
        <w:rPr>
          <w:b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735865">
        <w:rPr>
          <w:b/>
          <w:bCs/>
          <w:sz w:val="28"/>
          <w:szCs w:val="28"/>
        </w:rPr>
        <w:t xml:space="preserve">  </w:t>
      </w:r>
      <w:r w:rsidRPr="00735865">
        <w:rPr>
          <w:rFonts w:eastAsia="Calibri"/>
          <w:b/>
          <w:sz w:val="28"/>
          <w:szCs w:val="28"/>
        </w:rPr>
        <w:t>№ 210-ФЗ</w:t>
      </w:r>
      <w:r>
        <w:rPr>
          <w:rFonts w:eastAsia="Calibri"/>
          <w:b/>
          <w:sz w:val="28"/>
          <w:szCs w:val="28"/>
        </w:rPr>
        <w:t xml:space="preserve"> (в ред. пост</w:t>
      </w:r>
      <w:proofErr w:type="gramStart"/>
      <w:r>
        <w:rPr>
          <w:rFonts w:eastAsia="Calibri"/>
          <w:b/>
          <w:sz w:val="28"/>
          <w:szCs w:val="28"/>
        </w:rPr>
        <w:t>.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о</w:t>
      </w:r>
      <w:proofErr w:type="gramEnd"/>
      <w:r>
        <w:rPr>
          <w:rFonts w:eastAsia="Calibri"/>
          <w:b/>
          <w:sz w:val="28"/>
          <w:szCs w:val="28"/>
        </w:rPr>
        <w:t>т 18.12.2019 № 1786)</w:t>
      </w:r>
      <w:r w:rsidRPr="00735865">
        <w:rPr>
          <w:rFonts w:eastAsia="Calibri"/>
          <w:b/>
          <w:sz w:val="28"/>
          <w:szCs w:val="28"/>
        </w:rPr>
        <w:t>.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D4628B" w:rsidRPr="00C21507">
        <w:rPr>
          <w:sz w:val="28"/>
          <w:szCs w:val="28"/>
        </w:rPr>
        <w:t>администрацию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МФЦ,  либо в </w:t>
      </w:r>
      <w:r w:rsidR="00D4628B" w:rsidRPr="00C21507">
        <w:rPr>
          <w:sz w:val="28"/>
          <w:szCs w:val="28"/>
        </w:rPr>
        <w:t>орган государственной власти (орган местного самоуправления)</w:t>
      </w:r>
      <w:r w:rsidRPr="00C21507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9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210-ФЗ. Жалобы на решения и действия (бездействие) </w:t>
      </w:r>
      <w:r w:rsidRPr="00C21507">
        <w:rPr>
          <w:sz w:val="28"/>
          <w:szCs w:val="28"/>
        </w:rPr>
        <w:lastRenderedPageBreak/>
        <w:t xml:space="preserve">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Жалоба на решения и действия (бездействие)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должностного лица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муниципального служащего, руководителя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C21507">
        <w:rPr>
          <w:sz w:val="28"/>
          <w:szCs w:val="28"/>
        </w:rPr>
        <w:t xml:space="preserve">, а также может быть </w:t>
      </w:r>
      <w:proofErr w:type="gramStart"/>
      <w:r w:rsidRPr="00C21507">
        <w:rPr>
          <w:sz w:val="28"/>
          <w:szCs w:val="28"/>
        </w:rPr>
        <w:t>принята</w:t>
      </w:r>
      <w:proofErr w:type="gramEnd"/>
      <w:r w:rsidRPr="00C21507">
        <w:rPr>
          <w:sz w:val="28"/>
          <w:szCs w:val="28"/>
        </w:rPr>
        <w:t xml:space="preserve"> при личном приеме заявителя. 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C585D" w:rsidRPr="00C21507" w:rsidRDefault="00FC585D" w:rsidP="00FC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5.4. Жалоба должна содержать: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1) наименование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, должностного лица</w:t>
      </w:r>
      <w:r w:rsidRPr="00C21507">
        <w:rPr>
          <w:bCs/>
          <w:sz w:val="28"/>
          <w:szCs w:val="28"/>
        </w:rPr>
        <w:t xml:space="preserve">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2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должностного лица, </w:t>
      </w:r>
      <w:r w:rsidR="00D4628B" w:rsidRPr="00C21507">
        <w:rPr>
          <w:sz w:val="28"/>
          <w:szCs w:val="28"/>
        </w:rPr>
        <w:t xml:space="preserve">администрации Котовского муниципального района </w:t>
      </w:r>
      <w:r w:rsidR="00D4628B" w:rsidRPr="00C21507">
        <w:rPr>
          <w:sz w:val="28"/>
          <w:szCs w:val="28"/>
        </w:rPr>
        <w:lastRenderedPageBreak/>
        <w:t>Волгоградской области</w:t>
      </w:r>
      <w:r w:rsidRPr="00C21507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3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их работников;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, должностного лица</w:t>
      </w:r>
      <w:r w:rsidRPr="00C21507">
        <w:rPr>
          <w:bCs/>
          <w:sz w:val="28"/>
          <w:szCs w:val="28"/>
        </w:rPr>
        <w:t xml:space="preserve"> </w:t>
      </w:r>
      <w:r w:rsidR="00D4628B" w:rsidRPr="00C21507">
        <w:rPr>
          <w:sz w:val="28"/>
          <w:szCs w:val="28"/>
        </w:rPr>
        <w:t xml:space="preserve">администрации Котовского муниципального района Волгоградской области </w:t>
      </w:r>
      <w:r w:rsidRPr="00C21507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4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работниками МФЦ, организаций, предусмотренных </w:t>
      </w:r>
      <w:hyperlink r:id="rId25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Жалоба, поступившая в </w:t>
      </w:r>
      <w:r w:rsidR="00D4628B" w:rsidRPr="00C21507">
        <w:rPr>
          <w:sz w:val="28"/>
          <w:szCs w:val="28"/>
        </w:rPr>
        <w:t>администрацию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МФЦ, учредителю МФЦ, в организации, предусмотренные </w:t>
      </w:r>
      <w:hyperlink r:id="rId26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МФЦ, организаций, предусмотренных </w:t>
      </w:r>
      <w:hyperlink r:id="rId27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настоящего Федерального закона № 210-ФЗ, в приеме документов у заявителя</w:t>
      </w:r>
      <w:proofErr w:type="gramEnd"/>
      <w:r w:rsidRPr="00C21507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5.6. В случае если в жалобе не указана фамилия заявителя, направившего жалобу, </w:t>
      </w:r>
      <w:r w:rsidR="00735865" w:rsidRPr="00735865">
        <w:rPr>
          <w:b/>
          <w:sz w:val="28"/>
          <w:szCs w:val="28"/>
        </w:rPr>
        <w:t>и (или) почтовый адрес</w:t>
      </w:r>
      <w:r w:rsidR="00735865">
        <w:rPr>
          <w:sz w:val="28"/>
          <w:szCs w:val="28"/>
        </w:rPr>
        <w:t xml:space="preserve"> </w:t>
      </w:r>
      <w:r w:rsidR="00735865" w:rsidRPr="00735865">
        <w:rPr>
          <w:b/>
          <w:sz w:val="28"/>
          <w:szCs w:val="28"/>
        </w:rPr>
        <w:t>(в ред</w:t>
      </w:r>
      <w:proofErr w:type="gramStart"/>
      <w:r w:rsidR="00735865" w:rsidRPr="00735865">
        <w:rPr>
          <w:b/>
          <w:sz w:val="28"/>
          <w:szCs w:val="28"/>
        </w:rPr>
        <w:t>.п</w:t>
      </w:r>
      <w:proofErr w:type="gramEnd"/>
      <w:r w:rsidR="00735865" w:rsidRPr="00735865">
        <w:rPr>
          <w:b/>
          <w:sz w:val="28"/>
          <w:szCs w:val="28"/>
        </w:rPr>
        <w:t>ост. от 18.12.2019 № 1786)</w:t>
      </w:r>
      <w:r w:rsidRPr="00C21507">
        <w:rPr>
          <w:sz w:val="28"/>
          <w:szCs w:val="28"/>
        </w:rPr>
        <w:t xml:space="preserve">, по которому должен быть направлен ответ, ответ на жалобу не дается. </w:t>
      </w:r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C21507">
          <w:rPr>
            <w:sz w:val="28"/>
            <w:szCs w:val="28"/>
          </w:rPr>
          <w:t>пунктом</w:t>
        </w:r>
      </w:hyperlink>
      <w:r w:rsidRPr="00C2150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C21507">
        <w:rPr>
          <w:sz w:val="28"/>
          <w:szCs w:val="28"/>
        </w:rPr>
        <w:lastRenderedPageBreak/>
        <w:t xml:space="preserve">охраняемую федеральным </w:t>
      </w:r>
      <w:hyperlink r:id="rId29" w:tooltip="blocked::consultantplus://offline/ref=166B6C834A40D9ED059D12BC8CDD9D84D13C7A68142196DE02C83138nBMDI" w:history="1">
        <w:r w:rsidRPr="00C21507">
          <w:rPr>
            <w:sz w:val="28"/>
            <w:szCs w:val="28"/>
          </w:rPr>
          <w:t>законом</w:t>
        </w:r>
      </w:hyperlink>
      <w:r w:rsidRPr="00C21507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C585D" w:rsidRPr="00C21507" w:rsidRDefault="00FC585D" w:rsidP="00FC585D">
      <w:pPr>
        <w:ind w:firstLine="540"/>
        <w:jc w:val="both"/>
        <w:rPr>
          <w:bCs/>
          <w:sz w:val="28"/>
          <w:szCs w:val="28"/>
        </w:rPr>
      </w:pPr>
      <w:r w:rsidRPr="00C21507">
        <w:rPr>
          <w:bCs/>
          <w:sz w:val="28"/>
          <w:szCs w:val="28"/>
        </w:rPr>
        <w:t>В случае</w:t>
      </w:r>
      <w:proofErr w:type="gramStart"/>
      <w:r w:rsidRPr="00C21507">
        <w:rPr>
          <w:bCs/>
          <w:sz w:val="28"/>
          <w:szCs w:val="28"/>
        </w:rPr>
        <w:t>,</w:t>
      </w:r>
      <w:proofErr w:type="gramEnd"/>
      <w:r w:rsidRPr="00C21507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C585D" w:rsidRPr="00C21507" w:rsidRDefault="00FC585D" w:rsidP="00FC585D">
      <w:pPr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C21507">
          <w:rPr>
            <w:sz w:val="28"/>
            <w:szCs w:val="28"/>
          </w:rPr>
          <w:t>пунктом</w:t>
        </w:r>
      </w:hyperlink>
      <w:r w:rsidRPr="00C2150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21507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C215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2) в удовлетворении жалобы отказывается.</w:t>
      </w:r>
    </w:p>
    <w:p w:rsidR="00FC585D" w:rsidRPr="00C21507" w:rsidRDefault="00FC585D" w:rsidP="00FC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5.8. Основаниями для отказа в удовлетворении жалобы являются:</w:t>
      </w:r>
    </w:p>
    <w:p w:rsidR="00FC585D" w:rsidRPr="00C21507" w:rsidRDefault="00FC585D" w:rsidP="00FC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1) признание </w:t>
      </w:r>
      <w:proofErr w:type="gramStart"/>
      <w:r w:rsidRPr="00C21507">
        <w:rPr>
          <w:sz w:val="28"/>
          <w:szCs w:val="28"/>
        </w:rPr>
        <w:t>правомерными</w:t>
      </w:r>
      <w:proofErr w:type="gramEnd"/>
      <w:r w:rsidRPr="00C21507">
        <w:rPr>
          <w:sz w:val="28"/>
          <w:szCs w:val="28"/>
        </w:rPr>
        <w:t xml:space="preserve"> решения и (или) действий (бездействия) </w:t>
      </w:r>
      <w:r w:rsidR="00D4628B" w:rsidRPr="00C21507">
        <w:rPr>
          <w:sz w:val="28"/>
          <w:szCs w:val="28"/>
        </w:rPr>
        <w:t xml:space="preserve">администрации Котовского муниципального района Волгоградской области </w:t>
      </w:r>
      <w:r w:rsidRPr="00C21507">
        <w:rPr>
          <w:sz w:val="28"/>
          <w:szCs w:val="28"/>
        </w:rPr>
        <w:t xml:space="preserve">должностных лиц, муниципальных служащих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C585D" w:rsidRPr="00C21507" w:rsidRDefault="00FC585D" w:rsidP="00FC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C585D" w:rsidRPr="00C21507" w:rsidRDefault="00FC585D" w:rsidP="00FC5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C585D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5865" w:rsidRPr="00735865" w:rsidRDefault="00735865" w:rsidP="0073586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735865">
        <w:rPr>
          <w:b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735865">
        <w:rPr>
          <w:rFonts w:eastAsia="Calibri"/>
          <w:b/>
          <w:sz w:val="28"/>
          <w:szCs w:val="28"/>
        </w:rPr>
        <w:t>№ 210-ФЗ</w:t>
      </w:r>
      <w:r w:rsidRPr="00735865">
        <w:rPr>
          <w:b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735865" w:rsidRPr="00735865" w:rsidRDefault="00735865" w:rsidP="0073586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35865">
        <w:rPr>
          <w:b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b/>
          <w:sz w:val="28"/>
          <w:szCs w:val="28"/>
        </w:rPr>
        <w:t xml:space="preserve"> (в ред. пост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18.12.2019 № 1786)</w:t>
      </w:r>
      <w:r w:rsidRPr="007358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C585D" w:rsidRPr="00C21507" w:rsidRDefault="00FC585D" w:rsidP="00FC58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50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C215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1507">
        <w:rPr>
          <w:sz w:val="28"/>
          <w:szCs w:val="28"/>
        </w:rPr>
        <w:t xml:space="preserve"> или преступления должностное лицо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работник наделенные </w:t>
      </w:r>
      <w:r w:rsidRPr="00C2150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C585D" w:rsidRPr="00C21507" w:rsidRDefault="00FC585D" w:rsidP="00FC585D">
      <w:pPr>
        <w:autoSpaceDE w:val="0"/>
        <w:ind w:right="-16" w:firstLine="567"/>
        <w:jc w:val="both"/>
        <w:rPr>
          <w:sz w:val="28"/>
          <w:szCs w:val="28"/>
        </w:rPr>
      </w:pPr>
      <w:r w:rsidRPr="00C21507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D4628B" w:rsidRPr="00C21507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C21507">
        <w:rPr>
          <w:sz w:val="28"/>
          <w:szCs w:val="28"/>
        </w:rPr>
        <w:t xml:space="preserve">, должностных лиц МФЦ, работников организаций, предусмотренных </w:t>
      </w:r>
      <w:hyperlink r:id="rId31" w:history="1">
        <w:r w:rsidRPr="00C21507">
          <w:rPr>
            <w:sz w:val="28"/>
            <w:szCs w:val="28"/>
          </w:rPr>
          <w:t>частью 1.1 статьи 16</w:t>
        </w:r>
      </w:hyperlink>
      <w:r w:rsidRPr="00C21507">
        <w:rPr>
          <w:sz w:val="28"/>
          <w:szCs w:val="28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37043" w:rsidRPr="00C21507" w:rsidRDefault="00FC585D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07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4D493B" w:rsidRPr="00C21507">
        <w:rPr>
          <w:rFonts w:ascii="Times New Roman" w:hAnsi="Times New Roman" w:cs="Times New Roman"/>
          <w:sz w:val="28"/>
          <w:szCs w:val="28"/>
        </w:rPr>
        <w:t>.</w:t>
      </w:r>
    </w:p>
    <w:p w:rsidR="00D4628B" w:rsidRPr="00C21507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C21507" w:rsidRDefault="00C21507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C21507" w:rsidRDefault="00C21507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Pr="00D333F0" w:rsidRDefault="009A584C" w:rsidP="00D333F0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№1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 административному регламенту,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от  12 октября 2018 года № 1375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47F71">
        <w:rPr>
          <w:b/>
          <w:sz w:val="24"/>
          <w:szCs w:val="24"/>
        </w:rPr>
        <w:t>СВЕДЕНИЯ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47F71">
        <w:rPr>
          <w:sz w:val="24"/>
          <w:szCs w:val="24"/>
        </w:rPr>
        <w:t>о местах нахождения, номерах телефонов и графике работы должностных лиц администрации Котовского муниципального района,  уполномоченных на предоставление муниципальной услуги</w:t>
      </w:r>
    </w:p>
    <w:p w:rsidR="00D4628B" w:rsidRPr="00FB456E" w:rsidRDefault="00D4628B" w:rsidP="00D4628B">
      <w:pPr>
        <w:tabs>
          <w:tab w:val="left" w:pos="0"/>
        </w:tabs>
        <w:ind w:firstLine="709"/>
        <w:jc w:val="both"/>
      </w:pPr>
    </w:p>
    <w:tbl>
      <w:tblPr>
        <w:tblW w:w="10312" w:type="dxa"/>
        <w:jc w:val="center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85"/>
        <w:gridCol w:w="1294"/>
        <w:gridCol w:w="2197"/>
        <w:gridCol w:w="3702"/>
      </w:tblGrid>
      <w:tr w:rsidR="00D4628B" w:rsidRPr="00FB456E" w:rsidTr="00801534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  <w:jc w:val="both"/>
            </w:pPr>
            <w:r w:rsidRPr="00FB456E">
              <w:t xml:space="preserve">№ </w:t>
            </w:r>
            <w:proofErr w:type="spellStart"/>
            <w:r w:rsidRPr="00FB456E">
              <w:t>пп</w:t>
            </w:r>
            <w:proofErr w:type="spellEnd"/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jc w:val="both"/>
            </w:pPr>
            <w:r w:rsidRPr="00FB456E">
              <w:t>Наименование органа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ind w:firstLine="16"/>
              <w:jc w:val="both"/>
            </w:pPr>
            <w:r w:rsidRPr="00FB456E">
              <w:t>Телефоны для консультаций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</w:pPr>
            <w:r w:rsidRPr="00FB456E">
              <w:t>Адрес приема заявлений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jc w:val="both"/>
            </w:pPr>
            <w:r w:rsidRPr="00FB456E">
              <w:t xml:space="preserve">График </w:t>
            </w:r>
          </w:p>
          <w:p w:rsidR="00D4628B" w:rsidRPr="00FB456E" w:rsidRDefault="00D4628B" w:rsidP="00801534">
            <w:pPr>
              <w:tabs>
                <w:tab w:val="left" w:pos="0"/>
              </w:tabs>
            </w:pPr>
            <w:r w:rsidRPr="00FB456E">
              <w:t>консультаций и приема заявлений</w:t>
            </w:r>
          </w:p>
        </w:tc>
      </w:tr>
      <w:tr w:rsidR="00D4628B" w:rsidRPr="00FB456E" w:rsidTr="00801534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  <w:jc w:val="center"/>
            </w:pPr>
            <w:r w:rsidRPr="00FB456E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jc w:val="center"/>
            </w:pPr>
            <w:r w:rsidRPr="00FB456E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ind w:firstLine="16"/>
              <w:jc w:val="center"/>
            </w:pPr>
            <w:r w:rsidRPr="00FB456E"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jc w:val="center"/>
            </w:pPr>
            <w:r w:rsidRPr="00FB456E"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  <w:jc w:val="center"/>
            </w:pPr>
            <w:r w:rsidRPr="00FB456E">
              <w:t>5</w:t>
            </w:r>
          </w:p>
        </w:tc>
      </w:tr>
      <w:tr w:rsidR="00D4628B" w:rsidRPr="00FB456E" w:rsidTr="0080153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</w:pPr>
            <w:r w:rsidRPr="00FB456E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</w:pPr>
            <w:r w:rsidRPr="00FB456E">
              <w:t>Архитектурн</w:t>
            </w:r>
            <w:r>
              <w:t>о-строительн</w:t>
            </w:r>
            <w:r w:rsidRPr="00FB456E">
              <w:t xml:space="preserve">ый отдел администрации Котовского муниципального района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Default="00D4628B" w:rsidP="00801534">
            <w:pPr>
              <w:tabs>
                <w:tab w:val="left" w:pos="0"/>
              </w:tabs>
              <w:ind w:firstLine="16"/>
            </w:pPr>
            <w:r>
              <w:t xml:space="preserve">(84455) </w:t>
            </w:r>
          </w:p>
          <w:p w:rsidR="00D4628B" w:rsidRPr="00FB456E" w:rsidRDefault="00D4628B" w:rsidP="00801534">
            <w:pPr>
              <w:tabs>
                <w:tab w:val="left" w:pos="0"/>
              </w:tabs>
              <w:ind w:firstLine="16"/>
            </w:pPr>
            <w:r w:rsidRPr="00FB456E">
              <w:t>2-20-46</w:t>
            </w:r>
            <w:r>
              <w:t>, 4-17-81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FB456E" w:rsidRDefault="00D4628B" w:rsidP="00801534">
            <w:pPr>
              <w:tabs>
                <w:tab w:val="left" w:pos="0"/>
              </w:tabs>
            </w:pPr>
            <w:r w:rsidRPr="00FB456E">
              <w:t>403805, г.</w:t>
            </w:r>
            <w:r>
              <w:t xml:space="preserve"> </w:t>
            </w:r>
            <w:r w:rsidRPr="00FB456E">
              <w:t>Котово,</w:t>
            </w:r>
          </w:p>
          <w:p w:rsidR="00D4628B" w:rsidRPr="00FB456E" w:rsidRDefault="00D4628B" w:rsidP="00801534">
            <w:pPr>
              <w:tabs>
                <w:tab w:val="left" w:pos="0"/>
              </w:tabs>
            </w:pPr>
            <w:r w:rsidRPr="00FB456E">
              <w:t xml:space="preserve">ул. </w:t>
            </w:r>
            <w:r>
              <w:t>Мира</w:t>
            </w:r>
            <w:r w:rsidRPr="00FB456E">
              <w:t xml:space="preserve">, </w:t>
            </w:r>
            <w:r>
              <w:t>12</w:t>
            </w:r>
            <w:r w:rsidRPr="00FB456E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8B" w:rsidRPr="00533FDE" w:rsidRDefault="00D4628B" w:rsidP="00801534">
            <w:pPr>
              <w:tabs>
                <w:tab w:val="left" w:pos="0"/>
              </w:tabs>
              <w:autoSpaceDE w:val="0"/>
              <w:autoSpaceDN w:val="0"/>
              <w:adjustRightInd w:val="0"/>
              <w:ind w:right="-73"/>
            </w:pPr>
            <w:r w:rsidRPr="00FB456E">
              <w:t xml:space="preserve">График работы </w:t>
            </w:r>
            <w:r>
              <w:t>архитектурно-строительного отдела</w:t>
            </w:r>
            <w:r w:rsidRPr="00533FDE">
              <w:t>: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-понедельник-пятница</w:t>
            </w:r>
            <w:r w:rsidRPr="00CE15D3">
              <w:t xml:space="preserve">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 w:rsidRPr="00CE15D3">
              <w:t xml:space="preserve">с </w:t>
            </w:r>
            <w:r>
              <w:t>8</w:t>
            </w:r>
            <w:r w:rsidRPr="00CE15D3">
              <w:t>-00 до 17-00</w:t>
            </w:r>
            <w:r>
              <w:t xml:space="preserve"> часов</w:t>
            </w:r>
            <w:r w:rsidRPr="00CE15D3">
              <w:t xml:space="preserve">,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-</w:t>
            </w:r>
            <w:r w:rsidRPr="00CE15D3">
              <w:t xml:space="preserve">перерыв на обед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 w:rsidRPr="00CE15D3">
              <w:t xml:space="preserve">с 12-00 до 13-00 часов; </w:t>
            </w:r>
          </w:p>
          <w:p w:rsidR="00D4628B" w:rsidRPr="00CE15D3" w:rsidRDefault="00D4628B" w:rsidP="00801534">
            <w:pPr>
              <w:pStyle w:val="af6"/>
              <w:tabs>
                <w:tab w:val="left" w:pos="0"/>
              </w:tabs>
            </w:pPr>
            <w:r>
              <w:t>-</w:t>
            </w:r>
            <w:r w:rsidRPr="00CE15D3">
              <w:t xml:space="preserve">выходные дни – суббота, воскресенье.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 w:rsidRPr="00CE15D3">
              <w:t>Консультирование граждан  специалистами</w:t>
            </w:r>
            <w:r w:rsidRPr="00281918">
              <w:t xml:space="preserve"> </w:t>
            </w:r>
            <w:r>
              <w:t>О</w:t>
            </w:r>
            <w:r w:rsidRPr="00CE15D3">
              <w:t>тдел</w:t>
            </w:r>
            <w:r>
              <w:t>а</w:t>
            </w:r>
            <w:r w:rsidRPr="00CE15D3">
              <w:t xml:space="preserve">: 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-</w:t>
            </w:r>
            <w:r w:rsidRPr="00CE15D3">
              <w:t>вторник</w:t>
            </w:r>
            <w:r>
              <w:t>-четверг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 w:rsidRPr="00CE15D3">
              <w:t xml:space="preserve"> с 9-00 до 17-00</w:t>
            </w:r>
            <w:r>
              <w:t xml:space="preserve"> часов</w:t>
            </w:r>
            <w:r w:rsidRPr="00CE15D3">
              <w:t xml:space="preserve">,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-</w:t>
            </w:r>
            <w:r w:rsidRPr="00CE15D3">
              <w:t xml:space="preserve">перерыв на обед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 w:rsidRPr="00CE15D3">
              <w:t xml:space="preserve">с 12-00 до 13-00 часов;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 xml:space="preserve">-понедельник,  </w:t>
            </w:r>
            <w:r w:rsidRPr="00CE15D3">
              <w:t>пятница - не при</w:t>
            </w:r>
            <w:r>
              <w:t>емные дни.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П</w:t>
            </w:r>
            <w:r w:rsidRPr="00CE15D3">
              <w:t xml:space="preserve">риемные дни начальника </w:t>
            </w:r>
            <w:r>
              <w:t>О</w:t>
            </w:r>
            <w:r w:rsidRPr="00CE15D3">
              <w:t xml:space="preserve">тдела: </w:t>
            </w:r>
          </w:p>
          <w:p w:rsidR="00D4628B" w:rsidRDefault="00D4628B" w:rsidP="00801534">
            <w:pPr>
              <w:pStyle w:val="af6"/>
              <w:tabs>
                <w:tab w:val="left" w:pos="0"/>
              </w:tabs>
            </w:pPr>
            <w:r>
              <w:t>-</w:t>
            </w:r>
            <w:r w:rsidRPr="00CE15D3">
              <w:t>вторник</w:t>
            </w:r>
            <w:r>
              <w:t>-четверг</w:t>
            </w:r>
            <w:r w:rsidRPr="00CE15D3">
              <w:t xml:space="preserve"> </w:t>
            </w:r>
          </w:p>
          <w:p w:rsidR="00D4628B" w:rsidRPr="00CE15D3" w:rsidRDefault="00D4628B" w:rsidP="00801534">
            <w:pPr>
              <w:pStyle w:val="af6"/>
              <w:tabs>
                <w:tab w:val="left" w:pos="0"/>
              </w:tabs>
            </w:pPr>
            <w:r w:rsidRPr="00CE15D3">
              <w:t>с 9-00 до 1</w:t>
            </w:r>
            <w:r>
              <w:t>7</w:t>
            </w:r>
            <w:r w:rsidRPr="00CE15D3">
              <w:t>-00</w:t>
            </w:r>
            <w:r>
              <w:t xml:space="preserve"> часов;</w:t>
            </w:r>
          </w:p>
          <w:p w:rsidR="00D4628B" w:rsidRPr="00FB456E" w:rsidRDefault="00D4628B" w:rsidP="00801534">
            <w:pPr>
              <w:tabs>
                <w:tab w:val="left" w:pos="0"/>
              </w:tabs>
            </w:pPr>
            <w:r>
              <w:t xml:space="preserve">-понедельник, </w:t>
            </w:r>
            <w:r w:rsidRPr="00CE15D3">
              <w:t>пятница - не при</w:t>
            </w:r>
            <w:r>
              <w:t>емные дни.</w:t>
            </w:r>
          </w:p>
        </w:tc>
      </w:tr>
      <w:tr w:rsidR="00D4628B" w:rsidRPr="00FB456E" w:rsidTr="00801534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  <w:jc w:val="both"/>
            </w:pPr>
            <w:r w:rsidRPr="00FB456E">
              <w:t>2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4628B" w:rsidRPr="00DD038D" w:rsidRDefault="00D4628B" w:rsidP="0080153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4628B" w:rsidRPr="00EE1E43" w:rsidRDefault="00D4628B" w:rsidP="00801534">
            <w:pPr>
              <w:pStyle w:val="ad"/>
              <w:tabs>
                <w:tab w:val="left" w:pos="0"/>
              </w:tabs>
              <w:ind w:firstLine="15"/>
              <w:jc w:val="both"/>
              <w:rPr>
                <w:u w:val="single"/>
              </w:rPr>
            </w:pPr>
            <w:proofErr w:type="spellStart"/>
            <w:r w:rsidRPr="00EE1E43">
              <w:rPr>
                <w:u w:val="single"/>
                <w:lang w:val="en-US"/>
              </w:rPr>
              <w:t>ra</w:t>
            </w:r>
            <w:proofErr w:type="spellEnd"/>
            <w:r w:rsidRPr="00EE1E43">
              <w:rPr>
                <w:u w:val="single"/>
              </w:rPr>
              <w:t>_</w:t>
            </w:r>
            <w:proofErr w:type="spellStart"/>
            <w:r w:rsidRPr="00EE1E43">
              <w:rPr>
                <w:u w:val="single"/>
                <w:lang w:val="en-US"/>
              </w:rPr>
              <w:t>kotov</w:t>
            </w:r>
            <w:proofErr w:type="spellEnd"/>
            <w:r w:rsidRPr="00EE1E43">
              <w:rPr>
                <w:u w:val="single"/>
              </w:rPr>
              <w:t>@</w:t>
            </w:r>
            <w:proofErr w:type="spellStart"/>
            <w:r w:rsidRPr="00EE1E43">
              <w:rPr>
                <w:u w:val="single"/>
                <w:lang w:val="en-US"/>
              </w:rPr>
              <w:t>volganet</w:t>
            </w:r>
            <w:proofErr w:type="spellEnd"/>
            <w:r w:rsidRPr="00EE1E43">
              <w:rPr>
                <w:u w:val="single"/>
              </w:rPr>
              <w:t>.</w:t>
            </w:r>
            <w:proofErr w:type="spellStart"/>
            <w:r w:rsidRPr="00EE1E43">
              <w:rPr>
                <w:u w:val="single"/>
                <w:lang w:val="en-US"/>
              </w:rPr>
              <w:t>ru</w:t>
            </w:r>
            <w:proofErr w:type="spellEnd"/>
          </w:p>
          <w:p w:rsidR="00D4628B" w:rsidRPr="00EE1E43" w:rsidRDefault="00D4628B" w:rsidP="00801534">
            <w:pPr>
              <w:pStyle w:val="ad"/>
              <w:tabs>
                <w:tab w:val="left" w:pos="0"/>
              </w:tabs>
              <w:ind w:firstLine="16"/>
              <w:jc w:val="both"/>
              <w:rPr>
                <w:u w:val="single"/>
              </w:rPr>
            </w:pPr>
          </w:p>
          <w:p w:rsidR="00D4628B" w:rsidRPr="00DD038D" w:rsidRDefault="00D4628B" w:rsidP="00801534">
            <w:pPr>
              <w:pStyle w:val="ad"/>
              <w:tabs>
                <w:tab w:val="left" w:pos="0"/>
              </w:tabs>
              <w:ind w:firstLine="16"/>
              <w:jc w:val="both"/>
              <w:rPr>
                <w:u w:val="single"/>
              </w:rPr>
            </w:pPr>
            <w:r w:rsidRPr="00EE1E43">
              <w:rPr>
                <w:u w:val="single"/>
                <w:lang w:val="en-US"/>
              </w:rPr>
              <w:t>www</w:t>
            </w:r>
            <w:r w:rsidRPr="009C0243">
              <w:rPr>
                <w:u w:val="single"/>
              </w:rPr>
              <w:t>.</w:t>
            </w:r>
            <w:proofErr w:type="spellStart"/>
            <w:r w:rsidRPr="00EE1E43">
              <w:rPr>
                <w:u w:val="single"/>
                <w:lang w:val="en-US"/>
              </w:rPr>
              <w:t>admkotovo</w:t>
            </w:r>
            <w:proofErr w:type="spellEnd"/>
            <w:r w:rsidRPr="00EE1E43">
              <w:rPr>
                <w:u w:val="single"/>
              </w:rPr>
              <w:t>.</w:t>
            </w:r>
            <w:proofErr w:type="spellStart"/>
            <w:r w:rsidRPr="00EE1E43">
              <w:rPr>
                <w:u w:val="single"/>
                <w:lang w:val="en-US"/>
              </w:rPr>
              <w:t>ru</w:t>
            </w:r>
            <w:proofErr w:type="spellEnd"/>
            <w:r w:rsidRPr="00DD038D">
              <w:rPr>
                <w:color w:val="3366FF"/>
                <w:u w:val="single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28B" w:rsidRPr="00DD038D" w:rsidRDefault="00D4628B" w:rsidP="00801534">
            <w:pPr>
              <w:tabs>
                <w:tab w:val="left" w:pos="0"/>
              </w:tabs>
              <w:jc w:val="both"/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D4628B" w:rsidRPr="00DD038D" w:rsidRDefault="00D4628B" w:rsidP="00801534">
            <w:pPr>
              <w:tabs>
                <w:tab w:val="left" w:pos="0"/>
              </w:tabs>
            </w:pPr>
          </w:p>
        </w:tc>
      </w:tr>
      <w:tr w:rsidR="00D4628B" w:rsidRPr="00FB456E" w:rsidTr="00801534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  <w:jc w:val="both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4628B" w:rsidRPr="00DD038D" w:rsidRDefault="00D4628B" w:rsidP="0080153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 xml:space="preserve">МАУ Многофункциональный центр Котовского муниципального </w:t>
            </w:r>
            <w:r w:rsidRPr="00DD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4628B" w:rsidRPr="00DD038D" w:rsidRDefault="00D4628B" w:rsidP="00801534">
            <w:pPr>
              <w:pStyle w:val="ad"/>
              <w:tabs>
                <w:tab w:val="left" w:pos="0"/>
              </w:tabs>
              <w:ind w:firstLine="16"/>
              <w:jc w:val="both"/>
            </w:pPr>
            <w:r w:rsidRPr="00DD038D">
              <w:lastRenderedPageBreak/>
              <w:t>(84455)</w:t>
            </w:r>
          </w:p>
          <w:p w:rsidR="00D4628B" w:rsidRPr="00DD038D" w:rsidRDefault="00D4628B" w:rsidP="00801534">
            <w:pPr>
              <w:pStyle w:val="ad"/>
              <w:tabs>
                <w:tab w:val="left" w:pos="0"/>
              </w:tabs>
              <w:ind w:firstLine="16"/>
              <w:jc w:val="both"/>
            </w:pPr>
            <w:r w:rsidRPr="00DD038D">
              <w:t>4-36-13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28B" w:rsidRPr="00DD038D" w:rsidRDefault="00D4628B" w:rsidP="00801534">
            <w:pPr>
              <w:tabs>
                <w:tab w:val="left" w:pos="0"/>
              </w:tabs>
              <w:jc w:val="both"/>
            </w:pPr>
            <w:r w:rsidRPr="00DD038D">
              <w:t>403805, г. Котово, ул. Победы,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D4628B" w:rsidRDefault="00D4628B" w:rsidP="00801534">
            <w:pPr>
              <w:tabs>
                <w:tab w:val="left" w:pos="0"/>
              </w:tabs>
            </w:pPr>
            <w:r>
              <w:t>График работы Филиала по работе с заявителями Котовского района Волгоградской области ГКУ ВО «МФЦ»:</w:t>
            </w:r>
          </w:p>
          <w:p w:rsidR="00D4628B" w:rsidRDefault="00D4628B" w:rsidP="00801534">
            <w:pPr>
              <w:tabs>
                <w:tab w:val="left" w:pos="0"/>
              </w:tabs>
            </w:pPr>
            <w:r w:rsidRPr="003C7533">
              <w:t xml:space="preserve">понедельник </w:t>
            </w:r>
            <w:r>
              <w:t>– с 9-00 до 20-00 часов;</w:t>
            </w:r>
          </w:p>
          <w:p w:rsidR="00D4628B" w:rsidRDefault="00D4628B" w:rsidP="00801534">
            <w:pPr>
              <w:tabs>
                <w:tab w:val="left" w:pos="0"/>
              </w:tabs>
            </w:pPr>
            <w:r>
              <w:lastRenderedPageBreak/>
              <w:t xml:space="preserve">вторник - </w:t>
            </w:r>
            <w:r w:rsidRPr="003C7533">
              <w:t xml:space="preserve"> пятница </w:t>
            </w:r>
          </w:p>
          <w:p w:rsidR="00D4628B" w:rsidRPr="003C7533" w:rsidRDefault="00D4628B" w:rsidP="00801534">
            <w:pPr>
              <w:tabs>
                <w:tab w:val="left" w:pos="0"/>
              </w:tabs>
            </w:pPr>
            <w:r w:rsidRPr="003C7533">
              <w:t>с 9-00 до 18</w:t>
            </w:r>
            <w:r>
              <w:t>-00 часов;</w:t>
            </w:r>
          </w:p>
          <w:p w:rsidR="00D4628B" w:rsidRPr="003C7533" w:rsidRDefault="00D4628B" w:rsidP="00801534">
            <w:pPr>
              <w:tabs>
                <w:tab w:val="left" w:pos="0"/>
              </w:tabs>
            </w:pPr>
            <w:r w:rsidRPr="003C7533">
              <w:t>суббота с 9-00 до 1</w:t>
            </w:r>
            <w:r>
              <w:t>5-30 часов;</w:t>
            </w:r>
          </w:p>
          <w:p w:rsidR="00D4628B" w:rsidRPr="00DD038D" w:rsidRDefault="00D4628B" w:rsidP="00801534">
            <w:pPr>
              <w:tabs>
                <w:tab w:val="left" w:pos="0"/>
              </w:tabs>
            </w:pPr>
            <w:r>
              <w:t xml:space="preserve">выходной день - </w:t>
            </w:r>
            <w:r w:rsidRPr="003C7533">
              <w:t>воскресенье</w:t>
            </w:r>
            <w:r>
              <w:t>.</w:t>
            </w:r>
          </w:p>
        </w:tc>
      </w:tr>
      <w:tr w:rsidR="00D4628B" w:rsidRPr="00FB456E" w:rsidTr="00801534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D4628B" w:rsidRPr="00FB456E" w:rsidRDefault="00D4628B" w:rsidP="00801534">
            <w:pPr>
              <w:ind w:right="-124" w:firstLine="709"/>
              <w:jc w:val="both"/>
            </w:pPr>
            <w:r>
              <w:lastRenderedPageBreak/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4628B" w:rsidRPr="00DD038D" w:rsidRDefault="00D4628B" w:rsidP="0080153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8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4628B" w:rsidRPr="00EE1E43" w:rsidRDefault="00D4628B" w:rsidP="00801534">
            <w:pPr>
              <w:pStyle w:val="ad"/>
              <w:tabs>
                <w:tab w:val="left" w:pos="0"/>
              </w:tabs>
              <w:ind w:firstLine="16"/>
              <w:jc w:val="both"/>
              <w:rPr>
                <w:u w:val="single"/>
              </w:rPr>
            </w:pPr>
            <w:proofErr w:type="spellStart"/>
            <w:r w:rsidRPr="00EE1E43">
              <w:rPr>
                <w:u w:val="single"/>
                <w:lang w:val="en-US"/>
              </w:rPr>
              <w:t>mfc</w:t>
            </w:r>
            <w:proofErr w:type="spellEnd"/>
            <w:r w:rsidRPr="00EE1E43">
              <w:rPr>
                <w:u w:val="single"/>
              </w:rPr>
              <w:t>-</w:t>
            </w:r>
            <w:proofErr w:type="spellStart"/>
            <w:r w:rsidRPr="00EE1E43">
              <w:rPr>
                <w:u w:val="single"/>
                <w:lang w:val="en-US"/>
              </w:rPr>
              <w:t>kotovo</w:t>
            </w:r>
            <w:proofErr w:type="spellEnd"/>
            <w:r w:rsidRPr="00EE1E43">
              <w:rPr>
                <w:u w:val="single"/>
              </w:rPr>
              <w:t>@</w:t>
            </w:r>
            <w:r w:rsidRPr="00EE1E43">
              <w:rPr>
                <w:u w:val="single"/>
                <w:lang w:val="en-US"/>
              </w:rPr>
              <w:t>mail</w:t>
            </w:r>
            <w:r w:rsidRPr="00EE1E43">
              <w:rPr>
                <w:u w:val="single"/>
              </w:rPr>
              <w:t>.</w:t>
            </w:r>
            <w:proofErr w:type="spellStart"/>
            <w:r w:rsidRPr="00EE1E43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28B" w:rsidRPr="00DD038D" w:rsidRDefault="00D4628B" w:rsidP="00801534">
            <w:pPr>
              <w:tabs>
                <w:tab w:val="left" w:pos="0"/>
              </w:tabs>
              <w:jc w:val="both"/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D4628B" w:rsidRPr="00DD038D" w:rsidRDefault="00D4628B" w:rsidP="00801534">
            <w:pPr>
              <w:tabs>
                <w:tab w:val="left" w:pos="0"/>
              </w:tabs>
            </w:pPr>
          </w:p>
        </w:tc>
      </w:tr>
    </w:tbl>
    <w:p w:rsidR="00D4628B" w:rsidRPr="00D333F0" w:rsidRDefault="00D4628B" w:rsidP="00D4628B">
      <w:pPr>
        <w:tabs>
          <w:tab w:val="left" w:pos="0"/>
        </w:tabs>
        <w:autoSpaceDE w:val="0"/>
        <w:autoSpaceDN w:val="0"/>
        <w:adjustRightInd w:val="0"/>
        <w:outlineLvl w:val="1"/>
        <w:rPr>
          <w:lang w:val="en-US"/>
        </w:rPr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Pr="00966384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  <w:r w:rsidRPr="00966384">
        <w:t>Приложение №2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  <w:r w:rsidRPr="00966384">
        <w:t xml:space="preserve">к </w:t>
      </w:r>
      <w:r>
        <w:t>а</w:t>
      </w:r>
      <w:r w:rsidRPr="00966384">
        <w:t>дминистративному регламенту,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  <w:r w:rsidRPr="00966384">
        <w:t xml:space="preserve"> </w:t>
      </w:r>
      <w:proofErr w:type="gramStart"/>
      <w:r w:rsidRPr="00966384">
        <w:t>утвержденному</w:t>
      </w:r>
      <w:proofErr w:type="gramEnd"/>
      <w:r w:rsidRPr="00966384">
        <w:t xml:space="preserve"> постановлением администрации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  <w:r w:rsidRPr="00966384">
        <w:t xml:space="preserve"> Котовского</w:t>
      </w:r>
      <w:r>
        <w:t xml:space="preserve"> </w:t>
      </w:r>
      <w:r w:rsidRPr="00966384">
        <w:t xml:space="preserve">муниципального района </w:t>
      </w:r>
    </w:p>
    <w:p w:rsidR="00D4628B" w:rsidRPr="00EE4802" w:rsidRDefault="00247F71" w:rsidP="00D4628B">
      <w:pPr>
        <w:tabs>
          <w:tab w:val="left" w:pos="0"/>
        </w:tabs>
        <w:ind w:firstLine="709"/>
        <w:jc w:val="right"/>
        <w:rPr>
          <w:color w:val="000000"/>
        </w:rPr>
      </w:pPr>
      <w:r>
        <w:rPr>
          <w:color w:val="000000"/>
        </w:rPr>
        <w:t>от  12 октября 2018 года № 1375</w:t>
      </w:r>
    </w:p>
    <w:p w:rsidR="00D4628B" w:rsidRPr="00966384" w:rsidRDefault="00D4628B" w:rsidP="00D4628B">
      <w:pPr>
        <w:pStyle w:val="ConsPlusNonformat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D4628B" w:rsidRPr="006B02A7" w:rsidRDefault="00D4628B" w:rsidP="00D4628B">
      <w:pPr>
        <w:autoSpaceDE w:val="0"/>
        <w:autoSpaceDN w:val="0"/>
        <w:adjustRightInd w:val="0"/>
        <w:ind w:left="4536"/>
        <w:jc w:val="both"/>
        <w:outlineLvl w:val="1"/>
        <w:rPr>
          <w:u w:val="single"/>
        </w:rPr>
      </w:pPr>
      <w:r>
        <w:t xml:space="preserve">В  </w:t>
      </w:r>
      <w:r w:rsidRPr="00030481">
        <w:rPr>
          <w:u w:val="single"/>
        </w:rPr>
        <w:t>Администрацию</w:t>
      </w:r>
      <w:r>
        <w:t xml:space="preserve"> </w:t>
      </w:r>
      <w:r w:rsidRPr="00041077">
        <w:rPr>
          <w:u w:val="single"/>
        </w:rPr>
        <w:t>Котовского муниципального района</w:t>
      </w:r>
      <w:r w:rsidRPr="006B02A7">
        <w:t xml:space="preserve"> 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  <w:rPr>
          <w:u w:val="single"/>
        </w:rPr>
      </w:pPr>
      <w:r w:rsidRPr="006B02A7">
        <w:rPr>
          <w:u w:val="single"/>
        </w:rPr>
        <w:t xml:space="preserve">от кого: </w:t>
      </w:r>
      <w:r w:rsidRPr="006B02A7">
        <w:t>________________</w:t>
      </w:r>
      <w:r>
        <w:t>__</w:t>
      </w:r>
      <w:r w:rsidRPr="006B02A7">
        <w:t>___</w:t>
      </w:r>
      <w:r>
        <w:t>__</w:t>
      </w:r>
      <w:r w:rsidRPr="006B02A7">
        <w:t>____________________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  <w:jc w:val="center"/>
      </w:pPr>
      <w:r>
        <w:t>(Ф.И.О., наименование юридического  лица</w:t>
      </w:r>
      <w:r w:rsidRPr="006B02A7">
        <w:t>),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</w:pPr>
      <w:r w:rsidRPr="006B02A7">
        <w:t xml:space="preserve"> </w:t>
      </w:r>
      <w:proofErr w:type="gramStart"/>
      <w:r w:rsidRPr="006B02A7">
        <w:t>проживающего</w:t>
      </w:r>
      <w:proofErr w:type="gramEnd"/>
      <w:r w:rsidRPr="006B02A7">
        <w:t xml:space="preserve"> </w:t>
      </w:r>
      <w:r>
        <w:t>по адресу: _____________________</w:t>
      </w:r>
      <w:r w:rsidRPr="006B02A7">
        <w:t>______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</w:pPr>
      <w:r>
        <w:t>________________________</w:t>
      </w:r>
      <w:r w:rsidRPr="006B02A7">
        <w:t xml:space="preserve">__________________________, 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</w:pPr>
      <w:r w:rsidRPr="006B02A7">
        <w:t xml:space="preserve"> планирующего осуществлять </w:t>
      </w:r>
      <w:r>
        <w:t>перевод  помещения</w:t>
      </w:r>
      <w:r w:rsidRPr="006B02A7">
        <w:t xml:space="preserve"> ______________________</w:t>
      </w:r>
      <w:r>
        <w:t>_______________________</w:t>
      </w:r>
      <w:r w:rsidRPr="006B02A7">
        <w:t>___</w:t>
      </w:r>
      <w:r>
        <w:t>_</w:t>
      </w:r>
      <w:r w:rsidRPr="006B02A7">
        <w:t>__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  <w:jc w:val="center"/>
      </w:pPr>
      <w:r w:rsidRPr="006B02A7">
        <w:t>ИНН; юридический и почтовый адреса;_____________</w:t>
      </w:r>
      <w:r>
        <w:t>____ ______________________</w:t>
      </w:r>
      <w:r w:rsidRPr="006B02A7">
        <w:t>_____________________________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</w:pPr>
      <w:r w:rsidRPr="006B02A7">
        <w:t>ФИО руководителя;</w:t>
      </w:r>
      <w:r>
        <w:t xml:space="preserve"> телефон; _____________________</w:t>
      </w:r>
      <w:r w:rsidRPr="006B02A7">
        <w:t xml:space="preserve">____ 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  <w:jc w:val="right"/>
      </w:pPr>
      <w:r w:rsidRPr="006B02A7">
        <w:t>___________________________________________________</w:t>
      </w:r>
    </w:p>
    <w:p w:rsidR="00D4628B" w:rsidRPr="006B02A7" w:rsidRDefault="00D4628B" w:rsidP="00D4628B">
      <w:pPr>
        <w:autoSpaceDE w:val="0"/>
        <w:autoSpaceDN w:val="0"/>
        <w:adjustRightInd w:val="0"/>
        <w:ind w:left="4536"/>
      </w:pPr>
      <w:r>
        <w:t xml:space="preserve"> </w:t>
      </w:r>
      <w:r w:rsidRPr="006B02A7">
        <w:t xml:space="preserve">(банковские реквизиты (наименование банка, </w:t>
      </w:r>
      <w:proofErr w:type="spellStart"/>
      <w:proofErr w:type="gramStart"/>
      <w:r w:rsidRPr="006B02A7">
        <w:t>р</w:t>
      </w:r>
      <w:proofErr w:type="spellEnd"/>
      <w:proofErr w:type="gramEnd"/>
      <w:r w:rsidRPr="006B02A7">
        <w:t>/с, к/с, БИК)</w:t>
      </w:r>
    </w:p>
    <w:p w:rsidR="00D4628B" w:rsidRPr="009E7F38" w:rsidRDefault="00D4628B" w:rsidP="00D333F0">
      <w:pPr>
        <w:outlineLvl w:val="0"/>
        <w:rPr>
          <w:b/>
        </w:rPr>
      </w:pPr>
    </w:p>
    <w:p w:rsidR="00D4628B" w:rsidRPr="00F66AF8" w:rsidRDefault="00D4628B" w:rsidP="00D4628B">
      <w:pPr>
        <w:jc w:val="center"/>
        <w:outlineLvl w:val="0"/>
        <w:rPr>
          <w:b/>
        </w:rPr>
      </w:pPr>
      <w:r w:rsidRPr="00F66AF8">
        <w:rPr>
          <w:b/>
        </w:rPr>
        <w:t>ЗАЯВЛЕНИЕ</w:t>
      </w:r>
    </w:p>
    <w:p w:rsidR="00D4628B" w:rsidRPr="00D41A4A" w:rsidRDefault="00D4628B" w:rsidP="00D462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A4A"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жилое (нежилое) помещение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(фамилия, имя, отчество или полное наименование организации)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тел. 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(фамилия, имя, отчество представителя собственник</w:t>
      </w:r>
      <w:proofErr w:type="gramStart"/>
      <w:r w:rsidRPr="00053E4D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053E4D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53E4D">
        <w:rPr>
          <w:rFonts w:ascii="Times New Roman" w:hAnsi="Times New Roman" w:cs="Times New Roman"/>
          <w:sz w:val="22"/>
          <w:szCs w:val="22"/>
        </w:rPr>
        <w:t>), арендатора)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(реквизиты доверенности)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 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053E4D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053E4D">
        <w:rPr>
          <w:rFonts w:ascii="Times New Roman" w:hAnsi="Times New Roman" w:cs="Times New Roman"/>
          <w:sz w:val="22"/>
          <w:szCs w:val="22"/>
        </w:rPr>
        <w:t>и) переводимого помещения:_______________________________________________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Прошу разрешить перевод жилого помещения в нежилое  помещение, нежилого  помещения  в  жилое  помещение   (ненужное  зачеркнуть), занимаемого на основании права собственности, в связи </w:t>
      </w:r>
      <w:proofErr w:type="gramStart"/>
      <w:r w:rsidRPr="00053E4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53E4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                         (указать причину перевода)</w:t>
      </w:r>
    </w:p>
    <w:p w:rsidR="00D4628B" w:rsidRPr="00053E4D" w:rsidRDefault="00D4628B" w:rsidP="00D4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 прилагаемому проекту.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Срок производства ремонтно-строительных работ ___________________________ мес.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Режим производства ремонтно-строительных работ с ____ </w:t>
      </w:r>
      <w:proofErr w:type="gramStart"/>
      <w:r w:rsidRPr="00053E4D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053E4D">
        <w:rPr>
          <w:rFonts w:ascii="Times New Roman" w:hAnsi="Times New Roman" w:cs="Times New Roman"/>
          <w:sz w:val="22"/>
          <w:szCs w:val="22"/>
        </w:rPr>
        <w:t xml:space="preserve"> _____ часов в _____________ дни.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Обязуюсь (емся):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-осуществить ремонтно-строительные  работы в соответствии с проектом (проектной документацией);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-обеспечить свободный доступ к месту проведения ремонтно-строительных     работ представителей собственника (балансодержателя) жилищного фонда,   членов межведомственной комиссии администрации </w:t>
      </w:r>
      <w:r w:rsidRPr="00053E4D">
        <w:rPr>
          <w:rFonts w:ascii="Times New Roman" w:hAnsi="Times New Roman"/>
          <w:sz w:val="22"/>
          <w:szCs w:val="22"/>
        </w:rPr>
        <w:t>Котовского муниципального района</w:t>
      </w:r>
      <w:r w:rsidRPr="00053E4D">
        <w:rPr>
          <w:rFonts w:ascii="Times New Roman" w:hAnsi="Times New Roman" w:cs="Times New Roman"/>
          <w:sz w:val="22"/>
          <w:szCs w:val="22"/>
        </w:rPr>
        <w:t xml:space="preserve"> для проверки хода работ;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- осуществить работы в установленные сроки и с соблюдением согласованного режима проведения работ.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Приложение: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1)  правоустанавливающие документы на переводимое помещение (подлинники или засвидетельствованные в нотариальном порядке копии) на ________ листах; 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lastRenderedPageBreak/>
        <w:t>2)  план переводимого помещения с его техническим описанием (в случае  если переводимое помещение является жилым, технический паспорт такого помещения) на _______ листах;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3)  поэтажный  план  дома,  в  котором  находится переводимое помещение, на ________ листах;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4) проект переустройства и (или) перепланировки переводимого помещения </w:t>
      </w:r>
      <w:proofErr w:type="spellStart"/>
      <w:r w:rsidRPr="00053E4D">
        <w:rPr>
          <w:rFonts w:ascii="Times New Roman" w:hAnsi="Times New Roman" w:cs="Times New Roman"/>
          <w:sz w:val="22"/>
          <w:szCs w:val="22"/>
        </w:rPr>
        <w:t>инв.N</w:t>
      </w:r>
      <w:proofErr w:type="spellEnd"/>
      <w:r w:rsidRPr="00053E4D">
        <w:rPr>
          <w:rFonts w:ascii="Times New Roman" w:hAnsi="Times New Roman" w:cs="Times New Roman"/>
          <w:sz w:val="22"/>
          <w:szCs w:val="22"/>
        </w:rPr>
        <w:t xml:space="preserve"> _______ на _______ листах.</w:t>
      </w: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628B" w:rsidRPr="00053E4D" w:rsidRDefault="00D4628B" w:rsidP="00D4628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Подпись (и) лица (лиц), подавшег</w:t>
      </w:r>
      <w:proofErr w:type="gramStart"/>
      <w:r w:rsidRPr="00053E4D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053E4D">
        <w:rPr>
          <w:rFonts w:ascii="Times New Roman" w:hAnsi="Times New Roman" w:cs="Times New Roman"/>
          <w:sz w:val="22"/>
          <w:szCs w:val="22"/>
        </w:rPr>
        <w:t>их) заявление:</w:t>
      </w:r>
    </w:p>
    <w:p w:rsidR="00D4628B" w:rsidRPr="00053E4D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>_________ ___________ _______________         ________ _____________ __________________</w:t>
      </w:r>
    </w:p>
    <w:p w:rsidR="00D4628B" w:rsidRPr="00F766B7" w:rsidRDefault="00D4628B" w:rsidP="00D462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3E4D">
        <w:rPr>
          <w:rFonts w:ascii="Times New Roman" w:hAnsi="Times New Roman" w:cs="Times New Roman"/>
          <w:sz w:val="22"/>
          <w:szCs w:val="22"/>
        </w:rPr>
        <w:t xml:space="preserve">  (дата)       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53E4D">
        <w:rPr>
          <w:rFonts w:ascii="Times New Roman" w:hAnsi="Times New Roman" w:cs="Times New Roman"/>
          <w:sz w:val="22"/>
          <w:szCs w:val="22"/>
        </w:rPr>
        <w:t>(фамилия, И.О.)              (дата)           (подпись)          (фамилия, И.О.)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 3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к административному регламенту,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 </w:t>
      </w: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 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от 12 октября 2018 года № 1375</w:t>
      </w: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</w:pP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78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D4628B" w:rsidRPr="004B6978" w:rsidRDefault="00D4628B" w:rsidP="00D4628B">
      <w:pPr>
        <w:jc w:val="center"/>
      </w:pPr>
      <w:r w:rsidRPr="004B6978">
        <w:t xml:space="preserve">в получении документов, 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>Документы представлены на приеме    "___" _______________ 20___ г.</w:t>
      </w:r>
    </w:p>
    <w:p w:rsidR="00D4628B" w:rsidRPr="004B6978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985"/>
      </w:tblGrid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8.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9.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11.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12.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4B6978" w:rsidTr="00801534">
        <w:trPr>
          <w:trHeight w:val="24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13.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4B6978" w:rsidRDefault="00D4628B" w:rsidP="00801534">
            <w:pPr>
              <w:pStyle w:val="ConsPlusNormal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8B" w:rsidRPr="004B6978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________________________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 xml:space="preserve">Выдана расписка в получении документов   N _____ от "____" ___________ 20__ г.                                                                                         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 xml:space="preserve">Расписку получил:   </w:t>
      </w:r>
      <w:r w:rsidRPr="004B6978">
        <w:rPr>
          <w:rFonts w:ascii="Times New Roman" w:hAnsi="Times New Roman" w:cs="Times New Roman"/>
          <w:b/>
          <w:sz w:val="24"/>
          <w:szCs w:val="24"/>
        </w:rPr>
        <w:t>_________________    ______________</w:t>
      </w:r>
      <w:r>
        <w:rPr>
          <w:rFonts w:ascii="Times New Roman" w:hAnsi="Times New Roman" w:cs="Times New Roman"/>
          <w:sz w:val="24"/>
          <w:szCs w:val="24"/>
        </w:rPr>
        <w:t xml:space="preserve"> "____" ___________ 20__г.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4B697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B6978">
        <w:rPr>
          <w:rFonts w:ascii="Times New Roman" w:hAnsi="Times New Roman" w:cs="Times New Roman"/>
          <w:sz w:val="24"/>
          <w:szCs w:val="24"/>
        </w:rPr>
        <w:t xml:space="preserve">      </w:t>
      </w:r>
      <w:r w:rsidRPr="004B6978">
        <w:rPr>
          <w:rFonts w:ascii="Times New Roman" w:hAnsi="Times New Roman" w:cs="Times New Roman"/>
        </w:rPr>
        <w:t xml:space="preserve">(Ф.И.О., заявителя)                 (подпись)                                                                                                                             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69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D4628B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>________________________________________________           _________________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</w:rPr>
        <w:t xml:space="preserve"> (должность, Ф.И.О. должностного      лица, принявшего заявление)                        (подпись)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B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4628B" w:rsidRPr="004B6978" w:rsidRDefault="00D4628B" w:rsidP="00D4628B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4B6978">
        <w:rPr>
          <w:rFonts w:ascii="Times New Roman" w:hAnsi="Times New Roman" w:cs="Times New Roman"/>
          <w:b/>
          <w:sz w:val="16"/>
          <w:szCs w:val="16"/>
        </w:rPr>
        <w:t>М.П.</w:t>
      </w: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tabs>
          <w:tab w:val="left" w:pos="0"/>
        </w:tabs>
        <w:spacing w:line="100" w:lineRule="atLeast"/>
        <w:ind w:firstLine="709"/>
        <w:jc w:val="right"/>
      </w:pPr>
    </w:p>
    <w:p w:rsidR="00D4628B" w:rsidRDefault="00D4628B" w:rsidP="00D4628B">
      <w:pPr>
        <w:tabs>
          <w:tab w:val="left" w:pos="0"/>
        </w:tabs>
        <w:spacing w:line="100" w:lineRule="atLeast"/>
        <w:ind w:firstLine="709"/>
        <w:jc w:val="right"/>
      </w:pPr>
    </w:p>
    <w:p w:rsidR="009A584C" w:rsidRDefault="009A584C" w:rsidP="00D4628B">
      <w:pPr>
        <w:tabs>
          <w:tab w:val="left" w:pos="0"/>
        </w:tabs>
        <w:spacing w:line="100" w:lineRule="atLeast"/>
        <w:ind w:firstLine="709"/>
        <w:jc w:val="right"/>
      </w:pPr>
    </w:p>
    <w:p w:rsidR="00D4628B" w:rsidRDefault="00D4628B" w:rsidP="00D4628B">
      <w:pPr>
        <w:tabs>
          <w:tab w:val="left" w:pos="0"/>
        </w:tabs>
        <w:spacing w:line="100" w:lineRule="atLeast"/>
        <w:ind w:firstLine="709"/>
        <w:jc w:val="right"/>
      </w:pPr>
    </w:p>
    <w:p w:rsidR="00D4628B" w:rsidRDefault="00D4628B" w:rsidP="00D4628B">
      <w:pPr>
        <w:tabs>
          <w:tab w:val="left" w:pos="0"/>
        </w:tabs>
        <w:spacing w:line="100" w:lineRule="atLeast"/>
        <w:ind w:firstLine="709"/>
        <w:jc w:val="right"/>
      </w:pPr>
    </w:p>
    <w:p w:rsidR="00D4628B" w:rsidRPr="004B6978" w:rsidRDefault="00D4628B" w:rsidP="00D4628B">
      <w:pPr>
        <w:tabs>
          <w:tab w:val="left" w:pos="0"/>
        </w:tabs>
        <w:spacing w:line="100" w:lineRule="atLeast"/>
        <w:ind w:firstLine="709"/>
        <w:jc w:val="right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№4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к административному регламенту,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 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 xml:space="preserve"> от 12 октября 2018 года № 1375</w:t>
      </w:r>
    </w:p>
    <w:p w:rsidR="00D4628B" w:rsidRPr="00EE4802" w:rsidRDefault="00D4628B" w:rsidP="00D4628B">
      <w:pPr>
        <w:tabs>
          <w:tab w:val="left" w:pos="0"/>
        </w:tabs>
        <w:ind w:firstLine="709"/>
        <w:jc w:val="right"/>
        <w:rPr>
          <w:color w:val="000000"/>
        </w:rPr>
      </w:pPr>
    </w:p>
    <w:p w:rsidR="00D4628B" w:rsidRPr="00EE4802" w:rsidRDefault="00D4628B" w:rsidP="00D4628B">
      <w:pPr>
        <w:tabs>
          <w:tab w:val="left" w:pos="0"/>
        </w:tabs>
        <w:ind w:firstLine="709"/>
        <w:jc w:val="right"/>
        <w:rPr>
          <w:color w:val="000000"/>
        </w:rPr>
      </w:pPr>
    </w:p>
    <w:p w:rsidR="00D4628B" w:rsidRDefault="00D4628B" w:rsidP="00D4628B">
      <w:pPr>
        <w:pStyle w:val="412pt"/>
        <w:tabs>
          <w:tab w:val="left" w:pos="0"/>
        </w:tabs>
        <w:spacing w:line="240" w:lineRule="auto"/>
        <w:ind w:left="0" w:firstLine="709"/>
        <w:jc w:val="right"/>
        <w:rPr>
          <w:sz w:val="22"/>
          <w:szCs w:val="22"/>
        </w:rPr>
      </w:pPr>
    </w:p>
    <w:p w:rsidR="00D4628B" w:rsidRPr="00CE0022" w:rsidRDefault="00D4628B" w:rsidP="00D4628B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</w:rPr>
        <w:t>Утверждена</w:t>
      </w:r>
    </w:p>
    <w:p w:rsidR="00D4628B" w:rsidRPr="00CE0022" w:rsidRDefault="00D4628B" w:rsidP="00D4628B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</w:rPr>
        <w:t>Постановлением Правительства</w:t>
      </w:r>
    </w:p>
    <w:p w:rsidR="00D4628B" w:rsidRPr="00CE0022" w:rsidRDefault="00D4628B" w:rsidP="00D4628B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</w:rPr>
        <w:t>Российской Федерации</w:t>
      </w:r>
    </w:p>
    <w:p w:rsidR="00D4628B" w:rsidRPr="00CE0022" w:rsidRDefault="00D4628B" w:rsidP="00D4628B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</w:rPr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CE0022">
          <w:rPr>
            <w:rFonts w:ascii="Times New Roman" w:hAnsi="Times New Roman" w:cs="Times New Roman"/>
          </w:rPr>
          <w:t>2005 г</w:t>
        </w:r>
      </w:smartTag>
      <w:r w:rsidRPr="00CE0022">
        <w:rPr>
          <w:rFonts w:ascii="Times New Roman" w:hAnsi="Times New Roman" w:cs="Times New Roman"/>
        </w:rPr>
        <w:t>. N 502</w:t>
      </w:r>
    </w:p>
    <w:p w:rsidR="00D4628B" w:rsidRDefault="00D4628B" w:rsidP="00D4628B">
      <w:pPr>
        <w:pStyle w:val="ConsPlusNonformat"/>
        <w:ind w:firstLine="567"/>
        <w:jc w:val="both"/>
      </w:pPr>
    </w:p>
    <w:p w:rsidR="00D4628B" w:rsidRPr="00CE0022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2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4628B" w:rsidRPr="00CE0022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</w:p>
    <w:p w:rsidR="00D4628B" w:rsidRPr="00CE0022" w:rsidRDefault="00D4628B" w:rsidP="00D462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nformat"/>
        <w:ind w:left="5580"/>
        <w:rPr>
          <w:rFonts w:ascii="Times New Roman" w:hAnsi="Times New Roman" w:cs="Times New Roman"/>
          <w:sz w:val="28"/>
          <w:szCs w:val="28"/>
        </w:rPr>
      </w:pPr>
      <w:r w:rsidRPr="00CE0022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628B" w:rsidRPr="0093202C" w:rsidRDefault="00D4628B" w:rsidP="00D4628B">
      <w:pPr>
        <w:pStyle w:val="ConsPlusNonformat"/>
        <w:ind w:left="5580"/>
        <w:jc w:val="center"/>
        <w:rPr>
          <w:rFonts w:ascii="Times New Roman" w:hAnsi="Times New Roman" w:cs="Times New Roman"/>
        </w:rPr>
      </w:pPr>
      <w:proofErr w:type="gramStart"/>
      <w:r w:rsidRPr="0093202C">
        <w:rPr>
          <w:rFonts w:ascii="Times New Roman" w:hAnsi="Times New Roman" w:cs="Times New Roman"/>
        </w:rPr>
        <w:t>(Ф.И.О. - для граждан,</w:t>
      </w:r>
      <w:proofErr w:type="gramEnd"/>
    </w:p>
    <w:p w:rsidR="00D4628B" w:rsidRDefault="00D4628B" w:rsidP="00D4628B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28B" w:rsidRPr="0093202C" w:rsidRDefault="00D4628B" w:rsidP="00D4628B">
      <w:pPr>
        <w:pStyle w:val="ConsPlusNonformat"/>
        <w:ind w:left="5580"/>
        <w:jc w:val="center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>полное наименование организации-</w:t>
      </w:r>
    </w:p>
    <w:p w:rsidR="00D4628B" w:rsidRDefault="00D4628B" w:rsidP="00D4628B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28B" w:rsidRPr="0093202C" w:rsidRDefault="00D4628B" w:rsidP="00D4628B">
      <w:pPr>
        <w:pStyle w:val="ConsPlusNonformat"/>
        <w:ind w:left="5580"/>
        <w:jc w:val="center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>для юридических лиц)</w:t>
      </w:r>
    </w:p>
    <w:p w:rsidR="00D4628B" w:rsidRDefault="00D4628B" w:rsidP="00D4628B">
      <w:pPr>
        <w:pStyle w:val="ConsPlusNonformat"/>
        <w:ind w:left="5580"/>
        <w:rPr>
          <w:rFonts w:ascii="Times New Roman" w:hAnsi="Times New Roman" w:cs="Times New Roman"/>
          <w:sz w:val="28"/>
          <w:szCs w:val="28"/>
        </w:rPr>
      </w:pPr>
      <w:r w:rsidRPr="00CE0022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628B" w:rsidRPr="0093202C" w:rsidRDefault="00D4628B" w:rsidP="00D4628B">
      <w:pPr>
        <w:pStyle w:val="ConsPlusNonformat"/>
        <w:ind w:left="5580"/>
        <w:jc w:val="center"/>
        <w:rPr>
          <w:rFonts w:ascii="Times New Roman" w:hAnsi="Times New Roman" w:cs="Times New Roman"/>
        </w:rPr>
      </w:pPr>
      <w:proofErr w:type="gramStart"/>
      <w:r w:rsidRPr="0093202C">
        <w:rPr>
          <w:rFonts w:ascii="Times New Roman" w:hAnsi="Times New Roman" w:cs="Times New Roman"/>
        </w:rPr>
        <w:t>(почтовый индекс и адрес заявителя</w:t>
      </w:r>
      <w:proofErr w:type="gramEnd"/>
    </w:p>
    <w:p w:rsidR="00D4628B" w:rsidRDefault="00D4628B" w:rsidP="00D4628B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28B" w:rsidRPr="0093202C" w:rsidRDefault="00D4628B" w:rsidP="00D4628B">
      <w:pPr>
        <w:pStyle w:val="ConsPlusNonformat"/>
        <w:ind w:left="5580"/>
        <w:jc w:val="center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>согласно заявлению о переводе)</w:t>
      </w:r>
    </w:p>
    <w:p w:rsidR="00D4628B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628B" w:rsidRPr="00CE0022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628B" w:rsidRPr="00CE0022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CE0022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CE0022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D4628B" w:rsidRPr="00CE0022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Pr="0093202C" w:rsidRDefault="00D4628B" w:rsidP="00D4628B">
      <w:pPr>
        <w:pStyle w:val="ConsPlusNonformat"/>
        <w:ind w:firstLine="567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 xml:space="preserve">                    </w:t>
      </w:r>
      <w:proofErr w:type="gramStart"/>
      <w:r w:rsidRPr="0093202C">
        <w:rPr>
          <w:rFonts w:ascii="Times New Roman" w:hAnsi="Times New Roman" w:cs="Times New Roman"/>
        </w:rPr>
        <w:t>(полное наименование органа местного самоуправления,</w:t>
      </w:r>
      <w:proofErr w:type="gramEnd"/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Pr="0093202C" w:rsidRDefault="00D4628B" w:rsidP="00D4628B">
      <w:pPr>
        <w:pStyle w:val="ConsPlusNonformat"/>
        <w:ind w:firstLine="567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 xml:space="preserve">                     осуществляющего перевод помещения)</w:t>
      </w:r>
    </w:p>
    <w:p w:rsidR="00D4628B" w:rsidRDefault="00D4628B" w:rsidP="00D46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022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 23 Жилищного кодекса Российской Федерации документы о переводе помещения общей площадью ______ кв. м, находящегося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4628B" w:rsidRPr="0093202C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3202C">
        <w:rPr>
          <w:rFonts w:ascii="Times New Roman" w:hAnsi="Times New Roman" w:cs="Times New Roman"/>
        </w:rPr>
        <w:t>наименование улицы, площади, проспекта, бульвара,  проезда и т.п.)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</w:rPr>
      </w:pP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3202C">
        <w:rPr>
          <w:rFonts w:ascii="Times New Roman" w:hAnsi="Times New Roman" w:cs="Times New Roman"/>
        </w:rPr>
        <w:t>корпус (владение, строение),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дом _________,  кв. _</w:t>
      </w:r>
      <w:r w:rsidRPr="00CE0022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из жилого (нежилого) в </w:t>
      </w:r>
      <w:proofErr w:type="gramStart"/>
      <w:r w:rsidRPr="00CE0022"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proofErr w:type="gramEnd"/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 (жилое</w:t>
      </w:r>
      <w:r w:rsidRPr="0046328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63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3288">
        <w:rPr>
          <w:rFonts w:ascii="Times New Roman" w:hAnsi="Times New Roman" w:cs="Times New Roman"/>
          <w:sz w:val="24"/>
          <w:szCs w:val="24"/>
          <w:u w:val="single"/>
        </w:rPr>
        <w:t>в целях использования</w:t>
      </w:r>
      <w:r w:rsidRPr="004632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3288">
        <w:rPr>
          <w:rFonts w:ascii="Times New Roman" w:hAnsi="Times New Roman" w:cs="Times New Roman"/>
          <w:sz w:val="24"/>
          <w:szCs w:val="24"/>
          <w:u w:val="single"/>
        </w:rPr>
        <w:t>помещения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8B" w:rsidRPr="0093202C" w:rsidRDefault="00D4628B" w:rsidP="00D4628B">
      <w:pPr>
        <w:pStyle w:val="ConsPlusNonformat"/>
        <w:rPr>
          <w:rFonts w:ascii="Times New Roman" w:hAnsi="Times New Roman" w:cs="Times New Roman"/>
        </w:rPr>
      </w:pPr>
      <w:r w:rsidRPr="009320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93202C">
        <w:rPr>
          <w:rFonts w:ascii="Times New Roman" w:hAnsi="Times New Roman" w:cs="Times New Roman"/>
        </w:rPr>
        <w:t xml:space="preserve"> (ненужное зачеркнуть)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0022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D4628B" w:rsidRPr="00001EE3" w:rsidRDefault="00D4628B" w:rsidP="00D462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1EE3">
        <w:rPr>
          <w:rFonts w:ascii="Times New Roman" w:hAnsi="Times New Roman" w:cs="Times New Roman"/>
        </w:rPr>
        <w:t>(вид использования помещения в соответствии   с заявлением о переводе)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0022">
        <w:rPr>
          <w:rFonts w:ascii="Times New Roman" w:hAnsi="Times New Roman" w:cs="Times New Roman"/>
          <w:sz w:val="24"/>
          <w:szCs w:val="24"/>
        </w:rPr>
        <w:t>РЕШИ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gramStart"/>
      <w:r w:rsidRPr="00CE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(___________________________________________________________________):</w:t>
      </w:r>
      <w:proofErr w:type="gramEnd"/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001EE3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D4628B" w:rsidRPr="00001EE3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</w:p>
    <w:p w:rsidR="00D4628B" w:rsidRPr="00CE0022" w:rsidRDefault="00D4628B" w:rsidP="00D462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13D5">
        <w:rPr>
          <w:rFonts w:ascii="Times New Roman" w:hAnsi="Times New Roman" w:cs="Times New Roman"/>
          <w:sz w:val="24"/>
          <w:szCs w:val="24"/>
        </w:rPr>
        <w:t>1.</w:t>
      </w:r>
      <w:r w:rsidRPr="00CE0022">
        <w:rPr>
          <w:rFonts w:ascii="Times New Roman" w:hAnsi="Times New Roman" w:cs="Times New Roman"/>
          <w:sz w:val="24"/>
          <w:szCs w:val="24"/>
        </w:rPr>
        <w:t xml:space="preserve"> Помещение на основании приложенных к заявлению документов:</w:t>
      </w: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E0022">
        <w:rPr>
          <w:rFonts w:ascii="Times New Roman" w:hAnsi="Times New Roman" w:cs="Times New Roman"/>
          <w:sz w:val="24"/>
          <w:szCs w:val="24"/>
        </w:rPr>
        <w:t xml:space="preserve">а) </w:t>
      </w:r>
      <w:r w:rsidRPr="00CE0022">
        <w:rPr>
          <w:rFonts w:ascii="Times New Roman" w:hAnsi="Times New Roman" w:cs="Times New Roman"/>
          <w:sz w:val="24"/>
          <w:szCs w:val="24"/>
          <w:u w:val="single"/>
        </w:rPr>
        <w:t>перевести из</w:t>
      </w:r>
      <w:r w:rsidRPr="00CE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022">
        <w:rPr>
          <w:rFonts w:ascii="Times New Roman" w:hAnsi="Times New Roman" w:cs="Times New Roman"/>
          <w:sz w:val="24"/>
          <w:szCs w:val="24"/>
          <w:u w:val="single"/>
        </w:rPr>
        <w:t>жилого</w:t>
      </w:r>
      <w:proofErr w:type="gramEnd"/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 (нежилого) в нежилое (жилое) без предварительных условий;</w:t>
      </w:r>
    </w:p>
    <w:p w:rsidR="00D4628B" w:rsidRPr="00001EE3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001EE3">
        <w:rPr>
          <w:rFonts w:ascii="Times New Roman" w:hAnsi="Times New Roman" w:cs="Times New Roman"/>
        </w:rPr>
        <w:t>(ненужное зачеркнуть)</w:t>
      </w: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E0022">
        <w:rPr>
          <w:rFonts w:ascii="Times New Roman" w:hAnsi="Times New Roman" w:cs="Times New Roman"/>
          <w:sz w:val="24"/>
          <w:szCs w:val="24"/>
        </w:rPr>
        <w:t xml:space="preserve">б) </w:t>
      </w:r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перевести из жилого (нежилого) в </w:t>
      </w:r>
      <w:proofErr w:type="gramStart"/>
      <w:r w:rsidRPr="00CE0022">
        <w:rPr>
          <w:rFonts w:ascii="Times New Roman" w:hAnsi="Times New Roman" w:cs="Times New Roman"/>
          <w:sz w:val="24"/>
          <w:szCs w:val="24"/>
          <w:u w:val="single"/>
        </w:rPr>
        <w:t>нежилое</w:t>
      </w:r>
      <w:proofErr w:type="gramEnd"/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 (жилое) при условии проведения в </w:t>
      </w:r>
    </w:p>
    <w:p w:rsidR="00D4628B" w:rsidRPr="00001EE3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001EE3">
        <w:rPr>
          <w:rFonts w:ascii="Times New Roman" w:hAnsi="Times New Roman" w:cs="Times New Roman"/>
        </w:rPr>
        <w:t>(ненужное зачеркнуть)</w:t>
      </w: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установленном </w:t>
      </w:r>
      <w:proofErr w:type="gramStart"/>
      <w:r w:rsidRPr="00CE0022">
        <w:rPr>
          <w:rFonts w:ascii="Times New Roman" w:hAnsi="Times New Roman" w:cs="Times New Roman"/>
          <w:sz w:val="24"/>
          <w:szCs w:val="24"/>
          <w:u w:val="single"/>
        </w:rPr>
        <w:t>порядке</w:t>
      </w:r>
      <w:proofErr w:type="gramEnd"/>
      <w:r w:rsidRPr="00CE0022">
        <w:rPr>
          <w:rFonts w:ascii="Times New Roman" w:hAnsi="Times New Roman" w:cs="Times New Roman"/>
          <w:sz w:val="24"/>
          <w:szCs w:val="24"/>
          <w:u w:val="single"/>
        </w:rPr>
        <w:t xml:space="preserve"> следующих видов работ: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Pr="00001EE3" w:rsidRDefault="00D4628B" w:rsidP="00D4628B">
      <w:pPr>
        <w:pStyle w:val="ConsPlusNonformat"/>
        <w:rPr>
          <w:rFonts w:ascii="Times New Roman" w:hAnsi="Times New Roman" w:cs="Times New Roman"/>
        </w:rPr>
      </w:pPr>
      <w:r w:rsidRPr="00001EE3">
        <w:rPr>
          <w:rFonts w:ascii="Times New Roman" w:hAnsi="Times New Roman" w:cs="Times New Roman"/>
        </w:rPr>
        <w:t xml:space="preserve">                        </w:t>
      </w:r>
      <w:proofErr w:type="gramStart"/>
      <w:r w:rsidRPr="00001EE3">
        <w:rPr>
          <w:rFonts w:ascii="Times New Roman" w:hAnsi="Times New Roman" w:cs="Times New Roman"/>
        </w:rPr>
        <w:t>(перечень работ по переустройству  (перепланировке) помещения</w:t>
      </w:r>
      <w:proofErr w:type="gramEnd"/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Pr="00001EE3" w:rsidRDefault="00D4628B" w:rsidP="00D462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1EE3"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4628B" w:rsidRDefault="00D4628B" w:rsidP="00D4628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D462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0022">
        <w:rPr>
          <w:rFonts w:ascii="Times New Roman" w:hAnsi="Times New Roman" w:cs="Times New Roman"/>
          <w:sz w:val="24"/>
          <w:szCs w:val="24"/>
        </w:rPr>
        <w:t xml:space="preserve">. </w:t>
      </w:r>
      <w:r w:rsidRPr="00CE0022">
        <w:rPr>
          <w:rFonts w:ascii="Times New Roman" w:hAnsi="Times New Roman" w:cs="Times New Roman"/>
          <w:sz w:val="24"/>
          <w:szCs w:val="24"/>
          <w:u w:val="single"/>
        </w:rPr>
        <w:t>Отказать в переводе указанного  помещения  из  жилог</w:t>
      </w:r>
      <w:proofErr w:type="gramStart"/>
      <w:r w:rsidRPr="00CE0022">
        <w:rPr>
          <w:rFonts w:ascii="Times New Roman" w:hAnsi="Times New Roman" w:cs="Times New Roman"/>
          <w:sz w:val="24"/>
          <w:szCs w:val="24"/>
          <w:u w:val="single"/>
        </w:rPr>
        <w:t>о(</w:t>
      </w:r>
      <w:proofErr w:type="gramEnd"/>
      <w:r w:rsidRPr="00CE0022">
        <w:rPr>
          <w:rFonts w:ascii="Times New Roman" w:hAnsi="Times New Roman" w:cs="Times New Roman"/>
          <w:sz w:val="24"/>
          <w:szCs w:val="24"/>
          <w:u w:val="single"/>
        </w:rPr>
        <w:t>нежилого) в нежилое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EE3">
        <w:rPr>
          <w:rFonts w:ascii="Times New Roman" w:hAnsi="Times New Roman" w:cs="Times New Roman"/>
        </w:rPr>
        <w:t>(ненужное зачеркнуть)</w:t>
      </w:r>
    </w:p>
    <w:p w:rsidR="00D4628B" w:rsidRPr="00001EE3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  <w:sz w:val="24"/>
          <w:szCs w:val="24"/>
          <w:u w:val="single"/>
        </w:rPr>
        <w:t>(жилое) в связи</w:t>
      </w:r>
      <w:r w:rsidRPr="00B81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002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002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Pr="00CE002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E0022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1EE3">
        <w:rPr>
          <w:rFonts w:ascii="Times New Roman" w:hAnsi="Times New Roman" w:cs="Times New Roman"/>
        </w:rPr>
        <w:t>(основани</w:t>
      </w:r>
      <w:proofErr w:type="gramStart"/>
      <w:r w:rsidRPr="00001EE3">
        <w:rPr>
          <w:rFonts w:ascii="Times New Roman" w:hAnsi="Times New Roman" w:cs="Times New Roman"/>
        </w:rPr>
        <w:t>е(</w:t>
      </w:r>
      <w:proofErr w:type="gramEnd"/>
      <w:r w:rsidRPr="00001EE3">
        <w:rPr>
          <w:rFonts w:ascii="Times New Roman" w:hAnsi="Times New Roman" w:cs="Times New Roman"/>
        </w:rPr>
        <w:t>я), установленное частью 1 статьи 24   Жилищного кодекса Российской Федерации)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Pr="00001EE3" w:rsidRDefault="00D4628B" w:rsidP="00D462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______________     ______________________    </w:t>
      </w:r>
      <w:r w:rsidRPr="00001EE3">
        <w:rPr>
          <w:rFonts w:ascii="Times New Roman" w:hAnsi="Times New Roman" w:cs="Times New Roman"/>
        </w:rPr>
        <w:t>(должность лица, подписавшего</w:t>
      </w:r>
      <w:r>
        <w:rPr>
          <w:rFonts w:ascii="Times New Roman" w:hAnsi="Times New Roman" w:cs="Times New Roman"/>
        </w:rPr>
        <w:t>)</w:t>
      </w:r>
      <w:r w:rsidRPr="00001EE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</w:t>
      </w:r>
      <w:r w:rsidRPr="00001EE3">
        <w:rPr>
          <w:rFonts w:ascii="Times New Roman" w:hAnsi="Times New Roman" w:cs="Times New Roman"/>
        </w:rPr>
        <w:t xml:space="preserve">  (подпись)                        (расшифровка подписи) уведомление)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022">
        <w:rPr>
          <w:rFonts w:ascii="Times New Roman" w:hAnsi="Times New Roman" w:cs="Times New Roman"/>
          <w:sz w:val="24"/>
          <w:szCs w:val="24"/>
        </w:rPr>
        <w:t>" ____ " ____________ 20__ г.</w:t>
      </w: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628B" w:rsidRPr="00CE0022" w:rsidRDefault="00D4628B" w:rsidP="00D4628B">
      <w:pPr>
        <w:pStyle w:val="ConsPlusNonformat"/>
        <w:rPr>
          <w:rFonts w:ascii="Times New Roman" w:hAnsi="Times New Roman" w:cs="Times New Roman"/>
        </w:rPr>
      </w:pPr>
      <w:r w:rsidRPr="00CE0022">
        <w:rPr>
          <w:rFonts w:ascii="Times New Roman" w:hAnsi="Times New Roman" w:cs="Times New Roman"/>
        </w:rPr>
        <w:t>М.П.</w:t>
      </w: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ind w:firstLine="709"/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Default="00D4628B" w:rsidP="00D4628B">
      <w:pPr>
        <w:tabs>
          <w:tab w:val="left" w:pos="0"/>
        </w:tabs>
        <w:jc w:val="both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 5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 административному регламенту,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от 12 октября 2018 года № 1375</w:t>
      </w:r>
    </w:p>
    <w:p w:rsidR="00D4628B" w:rsidRPr="004B6978" w:rsidRDefault="00D4628B" w:rsidP="00D4628B">
      <w:pPr>
        <w:tabs>
          <w:tab w:val="left" w:pos="0"/>
        </w:tabs>
        <w:ind w:firstLine="709"/>
      </w:pPr>
    </w:p>
    <w:p w:rsidR="00D4628B" w:rsidRPr="000D62B8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Утверждаю</w:t>
      </w:r>
    </w:p>
    <w:p w:rsidR="00D4628B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628B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(должность)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28B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  _________________</w:t>
      </w:r>
    </w:p>
    <w:p w:rsidR="00D4628B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(подпись)                (расшифровка подписи)</w:t>
      </w:r>
    </w:p>
    <w:p w:rsidR="00D4628B" w:rsidRPr="00AE0A76" w:rsidRDefault="00D4628B" w:rsidP="00D4628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AE0A76">
        <w:rPr>
          <w:rFonts w:ascii="Times New Roman" w:hAnsi="Times New Roman" w:cs="Times New Roman"/>
          <w:sz w:val="24"/>
          <w:szCs w:val="24"/>
        </w:rPr>
        <w:t>"___"_________ 20__ г.</w:t>
      </w:r>
    </w:p>
    <w:p w:rsidR="00D4628B" w:rsidRDefault="00D4628B" w:rsidP="00D4628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4628B" w:rsidRPr="000D62B8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B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4628B" w:rsidRPr="000D62B8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приемки в эксплуатацию объекта после переустройства</w:t>
      </w:r>
    </w:p>
    <w:p w:rsidR="00D4628B" w:rsidRPr="000D62B8" w:rsidRDefault="00D4628B" w:rsidP="00D462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и (или) перепланировки жилого (нежилого) помещения</w:t>
      </w:r>
    </w:p>
    <w:p w:rsidR="00D4628B" w:rsidRDefault="00D4628B" w:rsidP="00D4628B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N _____           от "___" __________ 20__ г.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Комиссия, созданная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62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назначившего комиссию)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в составе: председателя комиссии_________________________________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62B8">
        <w:rPr>
          <w:rFonts w:ascii="Times New Roman" w:hAnsi="Times New Roman" w:cs="Times New Roman"/>
          <w:sz w:val="24"/>
          <w:szCs w:val="24"/>
        </w:rPr>
        <w:t>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B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D62B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62B8">
        <w:rPr>
          <w:rFonts w:ascii="Times New Roman" w:hAnsi="Times New Roman" w:cs="Times New Roman"/>
          <w:sz w:val="24"/>
          <w:szCs w:val="24"/>
        </w:rPr>
        <w:t>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62B8">
        <w:rPr>
          <w:rFonts w:ascii="Times New Roman" w:hAnsi="Times New Roman" w:cs="Times New Roman"/>
          <w:sz w:val="24"/>
          <w:szCs w:val="24"/>
        </w:rPr>
        <w:t>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62B8">
        <w:rPr>
          <w:rFonts w:ascii="Times New Roman" w:hAnsi="Times New Roman" w:cs="Times New Roman"/>
          <w:sz w:val="24"/>
          <w:szCs w:val="24"/>
        </w:rPr>
        <w:t>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62B8">
        <w:rPr>
          <w:rFonts w:ascii="Times New Roman" w:hAnsi="Times New Roman" w:cs="Times New Roman"/>
          <w:sz w:val="24"/>
          <w:szCs w:val="24"/>
        </w:rPr>
        <w:t>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и представителей: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Pr="000D62B8" w:rsidRDefault="00D4628B" w:rsidP="00D4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УСТАНОВИЛА: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1. Жильцом (заказчиком)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62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D62B8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0D62B8">
        <w:rPr>
          <w:rFonts w:ascii="Times New Roman" w:hAnsi="Times New Roman" w:cs="Times New Roman"/>
          <w:sz w:val="24"/>
          <w:szCs w:val="24"/>
        </w:rPr>
        <w:t xml:space="preserve"> (а) к приемке в эксплуатацию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,</w:t>
      </w:r>
    </w:p>
    <w:p w:rsidR="00D4628B" w:rsidRPr="00865225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865225">
        <w:rPr>
          <w:rFonts w:ascii="Times New Roman" w:hAnsi="Times New Roman" w:cs="Times New Roman"/>
        </w:rPr>
        <w:t>(наименование объекта)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D62B8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D62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2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62B8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4628B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65225">
        <w:rPr>
          <w:rFonts w:ascii="Times New Roman" w:hAnsi="Times New Roman" w:cs="Times New Roman"/>
        </w:rPr>
        <w:t>(область, район, город, улица, дом, квартира)</w:t>
      </w:r>
    </w:p>
    <w:p w:rsidR="00D4628B" w:rsidRPr="00865225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2. Переустройство (перепланировка) произведен</w:t>
      </w:r>
      <w:proofErr w:type="gramStart"/>
      <w:r w:rsidRPr="000D62B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62B8">
        <w:rPr>
          <w:rFonts w:ascii="Times New Roman" w:hAnsi="Times New Roman" w:cs="Times New Roman"/>
          <w:sz w:val="24"/>
          <w:szCs w:val="24"/>
        </w:rPr>
        <w:t>на) согласно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4628B" w:rsidRPr="00865225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r w:rsidRPr="00865225">
        <w:rPr>
          <w:rFonts w:ascii="Times New Roman" w:hAnsi="Times New Roman" w:cs="Times New Roman"/>
        </w:rPr>
        <w:lastRenderedPageBreak/>
        <w:t>(реквизиты разрешения на производство работ)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"___" __________ 20__ г. N _____ в сроки: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начало работ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62B8">
        <w:rPr>
          <w:rFonts w:ascii="Times New Roman" w:hAnsi="Times New Roman" w:cs="Times New Roman"/>
          <w:sz w:val="24"/>
          <w:szCs w:val="24"/>
        </w:rPr>
        <w:t>______ (год, месяц)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окончание работ _________________________ (год, месяц).</w:t>
      </w:r>
    </w:p>
    <w:p w:rsidR="00D4628B" w:rsidRDefault="00D4628B" w:rsidP="00D46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2B8">
        <w:rPr>
          <w:rFonts w:ascii="Times New Roman" w:hAnsi="Times New Roman" w:cs="Times New Roman"/>
          <w:sz w:val="24"/>
          <w:szCs w:val="24"/>
        </w:rPr>
        <w:t>3. Переустройство (перепланировка) осуществлялос</w:t>
      </w:r>
      <w:proofErr w:type="gramStart"/>
      <w:r w:rsidRPr="000D62B8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0D62B8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D62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____________________________________________________________________</w:t>
      </w:r>
    </w:p>
    <w:p w:rsidR="00D4628B" w:rsidRPr="00865225" w:rsidRDefault="00D4628B" w:rsidP="00D462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25">
        <w:rPr>
          <w:rFonts w:ascii="Times New Roman" w:hAnsi="Times New Roman" w:cs="Times New Roman"/>
        </w:rPr>
        <w:t xml:space="preserve">(по типовому или </w:t>
      </w:r>
      <w:proofErr w:type="gramStart"/>
      <w:r w:rsidRPr="00865225">
        <w:rPr>
          <w:rFonts w:ascii="Times New Roman" w:hAnsi="Times New Roman" w:cs="Times New Roman"/>
        </w:rPr>
        <w:t>индивидуальному проекту</w:t>
      </w:r>
      <w:proofErr w:type="gramEnd"/>
      <w:r w:rsidRPr="00865225">
        <w:rPr>
          <w:rFonts w:ascii="Times New Roman" w:hAnsi="Times New Roman" w:cs="Times New Roman"/>
        </w:rPr>
        <w:t xml:space="preserve"> N, дата)</w:t>
      </w:r>
    </w:p>
    <w:p w:rsidR="00D4628B" w:rsidRDefault="00D4628B" w:rsidP="00D462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628B" w:rsidRPr="000D62B8" w:rsidRDefault="00D4628B" w:rsidP="00D46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3D5">
        <w:rPr>
          <w:rFonts w:ascii="Times New Roman" w:hAnsi="Times New Roman" w:cs="Times New Roman"/>
          <w:sz w:val="24"/>
          <w:szCs w:val="24"/>
        </w:rPr>
        <w:t>4. Проектно</w:t>
      </w:r>
      <w:r w:rsidRPr="000D62B8">
        <w:rPr>
          <w:rFonts w:ascii="Times New Roman" w:hAnsi="Times New Roman" w:cs="Times New Roman"/>
          <w:sz w:val="24"/>
          <w:szCs w:val="24"/>
        </w:rPr>
        <w:t>-сметная документация на переустройство (перепланировку)_______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628B" w:rsidRPr="00865225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25">
        <w:rPr>
          <w:rFonts w:ascii="Times New Roman" w:hAnsi="Times New Roman" w:cs="Times New Roman"/>
        </w:rPr>
        <w:t>(наименование объекта)</w:t>
      </w:r>
    </w:p>
    <w:p w:rsidR="00D4628B" w:rsidRPr="00865225" w:rsidRDefault="00D4628B" w:rsidP="00D462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D62B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  <w:r w:rsidRPr="00865225">
        <w:rPr>
          <w:rFonts w:ascii="Times New Roman" w:hAnsi="Times New Roman" w:cs="Times New Roman"/>
        </w:rPr>
        <w:t>(наименование проектной организацией)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D62B8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0D62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62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62B8">
        <w:rPr>
          <w:rFonts w:ascii="Times New Roman" w:hAnsi="Times New Roman" w:cs="Times New Roman"/>
          <w:sz w:val="24"/>
          <w:szCs w:val="24"/>
        </w:rPr>
        <w:t>) к приемке в эксплуатацию 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62B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401"/>
        <w:gridCol w:w="992"/>
        <w:gridCol w:w="2430"/>
        <w:gridCol w:w="2837"/>
      </w:tblGrid>
      <w:tr w:rsidR="00D4628B" w:rsidRPr="000D62B8" w:rsidTr="00801534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0D62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До переустройства</w:t>
            </w:r>
            <w:r w:rsidRPr="000D6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(перепланировки)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После переустройства (перепланировки)  </w:t>
            </w:r>
          </w:p>
        </w:tc>
      </w:tr>
      <w:tr w:rsidR="00D4628B" w:rsidRPr="000D62B8" w:rsidTr="00801534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общая (полезная) площадь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0D62B8" w:rsidTr="00801534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в т.ч. жилая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0D62B8" w:rsidTr="00801534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(помещение)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0D62B8" w:rsidTr="00801534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комнат (помещений)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8B" w:rsidRPr="000D62B8" w:rsidTr="00801534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28B" w:rsidRPr="000D62B8" w:rsidRDefault="00D4628B" w:rsidP="008015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6. Основные материалы и конструкции: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7. Инженерное оборудование: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электроснабжение ___________________, отопление ____________________,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водоснабжение _____________________, радиофикация _________________,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газоснабжение _____________________, канализация ___________________.</w:t>
      </w:r>
    </w:p>
    <w:p w:rsidR="00D4628B" w:rsidRPr="000D62B8" w:rsidRDefault="00D4628B" w:rsidP="00D462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8. Фактически выполненные конструктивные  работы, санитарно-технические,  электротехнические и слаботочные устройства  соответствуют проекту к предъявленной документации.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9. Стоимость ________________________________________________ тыс. руб.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10. Комиссия установила следующие отклонения от проектной документации: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62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11. Замечания комисс</w:t>
      </w:r>
      <w:r>
        <w:rPr>
          <w:rFonts w:ascii="Times New Roman" w:hAnsi="Times New Roman" w:cs="Times New Roman"/>
          <w:sz w:val="24"/>
          <w:szCs w:val="24"/>
        </w:rPr>
        <w:t>ии 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12. В результате осмотра здания в натуре, проверки эффективности действия выполненных устройств установил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пригодность___________________________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___________к</w:t>
      </w:r>
      <w:proofErr w:type="spellEnd"/>
      <w:r w:rsidRPr="000D62B8">
        <w:rPr>
          <w:rFonts w:ascii="Times New Roman" w:hAnsi="Times New Roman" w:cs="Times New Roman"/>
          <w:sz w:val="24"/>
          <w:szCs w:val="24"/>
        </w:rPr>
        <w:t xml:space="preserve"> эксплуатации.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28B" w:rsidRPr="000D62B8" w:rsidRDefault="00D4628B" w:rsidP="00D46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2B8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2B8">
        <w:rPr>
          <w:rFonts w:ascii="Times New Roman" w:hAnsi="Times New Roman" w:cs="Times New Roman"/>
          <w:sz w:val="24"/>
          <w:szCs w:val="24"/>
        </w:rPr>
        <w:t xml:space="preserve"> Предъявленны</w:t>
      </w:r>
      <w:proofErr w:type="gramStart"/>
      <w:r w:rsidRPr="000D62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D62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62B8">
        <w:rPr>
          <w:rFonts w:ascii="Times New Roman" w:hAnsi="Times New Roman" w:cs="Times New Roman"/>
          <w:sz w:val="24"/>
          <w:szCs w:val="24"/>
        </w:rPr>
        <w:t>) к приемке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62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____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D62B8">
        <w:rPr>
          <w:rFonts w:ascii="Times New Roman" w:hAnsi="Times New Roman" w:cs="Times New Roman"/>
        </w:rPr>
        <w:t>(наименование объекта)</w:t>
      </w:r>
    </w:p>
    <w:p w:rsidR="00D4628B" w:rsidRPr="000D62B8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Pr="000D62B8">
        <w:rPr>
          <w:rFonts w:ascii="Times New Roman" w:hAnsi="Times New Roman" w:cs="Times New Roman"/>
          <w:sz w:val="24"/>
          <w:szCs w:val="24"/>
        </w:rPr>
        <w:t>отвечает требованиям строительных норм и правил, считать ее (его) принятым в эксплуатацию.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2B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(расшифровка подписи) </w:t>
      </w:r>
    </w:p>
    <w:p w:rsidR="00D4628B" w:rsidRDefault="00D4628B" w:rsidP="00D462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3BC2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   ________________________        __________________________                                                                                    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           (расшифровка подписи) 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      __________________________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           (расшифровка подписи) 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__________________________</w:t>
      </w:r>
    </w:p>
    <w:p w:rsidR="00D4628B" w:rsidRDefault="00D4628B" w:rsidP="00D4628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         (расшифровка подписи) 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9A584C" w:rsidRDefault="009A584C" w:rsidP="00247F71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 6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 административному регламенту,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от  12 октября 2018 года № 1375</w:t>
      </w:r>
    </w:p>
    <w:p w:rsidR="00D4628B" w:rsidRPr="004B6978" w:rsidRDefault="00D4628B" w:rsidP="00D4628B">
      <w:pPr>
        <w:pStyle w:val="ab"/>
        <w:tabs>
          <w:tab w:val="left" w:pos="0"/>
        </w:tabs>
        <w:ind w:firstLine="709"/>
        <w:rPr>
          <w:rFonts w:ascii="Times New Roman" w:hAnsi="Times New Roman"/>
          <w:sz w:val="24"/>
        </w:rPr>
      </w:pPr>
    </w:p>
    <w:p w:rsidR="00D4628B" w:rsidRDefault="00D4628B" w:rsidP="00D4628B">
      <w:pPr>
        <w:pStyle w:val="ab"/>
        <w:tabs>
          <w:tab w:val="left" w:pos="0"/>
        </w:tabs>
        <w:ind w:firstLine="709"/>
        <w:rPr>
          <w:rFonts w:ascii="Times New Roman" w:hAnsi="Times New Roman"/>
          <w:sz w:val="22"/>
          <w:szCs w:val="22"/>
        </w:rPr>
      </w:pPr>
    </w:p>
    <w:p w:rsidR="00D4628B" w:rsidRPr="00C63BC2" w:rsidRDefault="00D4628B" w:rsidP="00D4628B">
      <w:pPr>
        <w:pStyle w:val="af7"/>
        <w:spacing w:before="0" w:line="240" w:lineRule="auto"/>
        <w:rPr>
          <w:b w:val="0"/>
        </w:rPr>
      </w:pPr>
      <w:r w:rsidRPr="00C63BC2">
        <w:rPr>
          <w:b w:val="0"/>
        </w:rPr>
        <w:t>ЖУРНАЛ</w:t>
      </w:r>
    </w:p>
    <w:p w:rsidR="00D4628B" w:rsidRPr="00C63BC2" w:rsidRDefault="00D4628B" w:rsidP="00D4628B">
      <w:pPr>
        <w:pStyle w:val="af7"/>
        <w:spacing w:before="0" w:line="240" w:lineRule="auto"/>
        <w:rPr>
          <w:b w:val="0"/>
        </w:rPr>
      </w:pPr>
      <w:r w:rsidRPr="00C63BC2">
        <w:rPr>
          <w:b w:val="0"/>
        </w:rPr>
        <w:t xml:space="preserve">регистрации заявлений о предоставлении муниципальной услуги </w:t>
      </w:r>
    </w:p>
    <w:p w:rsidR="00D4628B" w:rsidRPr="00C63BC2" w:rsidRDefault="00D4628B" w:rsidP="00D4628B">
      <w:pPr>
        <w:pStyle w:val="af7"/>
        <w:spacing w:before="0" w:line="240" w:lineRule="auto"/>
        <w:rPr>
          <w:b w:val="0"/>
        </w:rPr>
      </w:pPr>
      <w:r w:rsidRPr="00C63BC2">
        <w:rPr>
          <w:b w:val="0"/>
        </w:rPr>
        <w:t>«П</w:t>
      </w:r>
      <w:r>
        <w:rPr>
          <w:b w:val="0"/>
        </w:rPr>
        <w:t>ринятие решений о п</w:t>
      </w:r>
      <w:r w:rsidRPr="00C63BC2">
        <w:rPr>
          <w:b w:val="0"/>
        </w:rPr>
        <w:t>еревод</w:t>
      </w:r>
      <w:r>
        <w:rPr>
          <w:b w:val="0"/>
        </w:rPr>
        <w:t>е жилых</w:t>
      </w:r>
      <w:r w:rsidRPr="00C63BC2">
        <w:rPr>
          <w:b w:val="0"/>
        </w:rPr>
        <w:t xml:space="preserve"> помещени</w:t>
      </w:r>
      <w:r>
        <w:rPr>
          <w:b w:val="0"/>
        </w:rPr>
        <w:t>й</w:t>
      </w:r>
      <w:r w:rsidRPr="00C63BC2">
        <w:rPr>
          <w:b w:val="0"/>
        </w:rPr>
        <w:t xml:space="preserve"> в нежил</w:t>
      </w:r>
      <w:r>
        <w:rPr>
          <w:b w:val="0"/>
        </w:rPr>
        <w:t xml:space="preserve">ые </w:t>
      </w:r>
      <w:r w:rsidRPr="00C63BC2">
        <w:rPr>
          <w:b w:val="0"/>
        </w:rPr>
        <w:t>помещени</w:t>
      </w:r>
      <w:r>
        <w:rPr>
          <w:b w:val="0"/>
        </w:rPr>
        <w:t>я или нежилых помещений в жилые помещения</w:t>
      </w:r>
      <w:r w:rsidRPr="00C63BC2">
        <w:rPr>
          <w:b w:val="0"/>
        </w:rPr>
        <w:t>»</w:t>
      </w:r>
    </w:p>
    <w:p w:rsidR="00D4628B" w:rsidRDefault="00D4628B" w:rsidP="00D4628B">
      <w:pPr>
        <w:spacing w:line="100" w:lineRule="atLeast"/>
        <w:jc w:val="right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851"/>
        <w:gridCol w:w="850"/>
        <w:gridCol w:w="709"/>
        <w:gridCol w:w="992"/>
        <w:gridCol w:w="709"/>
        <w:gridCol w:w="851"/>
        <w:gridCol w:w="708"/>
        <w:gridCol w:w="851"/>
        <w:gridCol w:w="709"/>
        <w:gridCol w:w="708"/>
        <w:gridCol w:w="709"/>
      </w:tblGrid>
      <w:tr w:rsidR="00D4628B" w:rsidRPr="00754C0D" w:rsidTr="00801534">
        <w:trPr>
          <w:cantSplit/>
          <w:trHeight w:val="924"/>
        </w:trPr>
        <w:tc>
          <w:tcPr>
            <w:tcW w:w="710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 xml:space="preserve">.№  </w:t>
            </w:r>
            <w:proofErr w:type="spellStart"/>
            <w:proofErr w:type="gramStart"/>
            <w:r w:rsidRPr="00966559">
              <w:t>п</w:t>
            </w:r>
            <w:proofErr w:type="spellEnd"/>
            <w:proofErr w:type="gramEnd"/>
            <w:r w:rsidRPr="00966559">
              <w:t>/</w:t>
            </w:r>
            <w:proofErr w:type="spellStart"/>
            <w:r w:rsidRPr="00966559">
              <w:t>п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Наименование объекта.</w:t>
            </w:r>
          </w:p>
          <w:p w:rsidR="00D4628B" w:rsidRPr="00966559" w:rsidRDefault="00D4628B" w:rsidP="00801534">
            <w:pPr>
              <w:ind w:right="113"/>
              <w:jc w:val="both"/>
            </w:pPr>
            <w:r w:rsidRPr="00966559">
              <w:t>Цель обращения.</w:t>
            </w:r>
          </w:p>
        </w:tc>
        <w:tc>
          <w:tcPr>
            <w:tcW w:w="851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Адрес объекта</w:t>
            </w:r>
          </w:p>
        </w:tc>
        <w:tc>
          <w:tcPr>
            <w:tcW w:w="850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 xml:space="preserve">Ф.И.О. заявителя  </w:t>
            </w:r>
          </w:p>
          <w:p w:rsidR="00D4628B" w:rsidRPr="00966559" w:rsidRDefault="00D4628B" w:rsidP="00801534">
            <w:pPr>
              <w:ind w:right="113"/>
              <w:jc w:val="both"/>
            </w:pPr>
            <w:r w:rsidRPr="00966559">
              <w:t>Контактные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Номер уведомления</w:t>
            </w:r>
          </w:p>
        </w:tc>
        <w:tc>
          <w:tcPr>
            <w:tcW w:w="992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 xml:space="preserve">Ф.И.О специалиста, </w:t>
            </w:r>
          </w:p>
          <w:p w:rsidR="00D4628B" w:rsidRPr="00966559" w:rsidRDefault="00D4628B" w:rsidP="00801534">
            <w:pPr>
              <w:ind w:right="113"/>
              <w:jc w:val="both"/>
            </w:pPr>
            <w:proofErr w:type="gramStart"/>
            <w:r w:rsidRPr="00966559">
              <w:t>принявшего</w:t>
            </w:r>
            <w:proofErr w:type="gramEnd"/>
            <w:r w:rsidRPr="00966559">
              <w:t xml:space="preserve"> документы </w:t>
            </w:r>
          </w:p>
        </w:tc>
        <w:tc>
          <w:tcPr>
            <w:tcW w:w="709" w:type="dxa"/>
            <w:vMerge w:val="restart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Подпись</w:t>
            </w:r>
          </w:p>
        </w:tc>
        <w:tc>
          <w:tcPr>
            <w:tcW w:w="2410" w:type="dxa"/>
            <w:gridSpan w:val="3"/>
          </w:tcPr>
          <w:p w:rsidR="00D4628B" w:rsidRPr="00966559" w:rsidRDefault="00D4628B" w:rsidP="00801534">
            <w:pPr>
              <w:jc w:val="both"/>
            </w:pPr>
          </w:p>
          <w:p w:rsidR="00D4628B" w:rsidRPr="00966559" w:rsidRDefault="00D4628B" w:rsidP="00801534">
            <w:pPr>
              <w:jc w:val="both"/>
            </w:pPr>
            <w:r w:rsidRPr="00966559">
              <w:t>Решение</w:t>
            </w:r>
          </w:p>
          <w:p w:rsidR="00D4628B" w:rsidRPr="00966559" w:rsidRDefault="00D4628B" w:rsidP="00801534">
            <w:pPr>
              <w:jc w:val="both"/>
            </w:pPr>
          </w:p>
        </w:tc>
        <w:tc>
          <w:tcPr>
            <w:tcW w:w="2126" w:type="dxa"/>
            <w:gridSpan w:val="3"/>
          </w:tcPr>
          <w:p w:rsidR="00D4628B" w:rsidRPr="00966559" w:rsidRDefault="00D4628B" w:rsidP="00801534">
            <w:pPr>
              <w:jc w:val="both"/>
            </w:pPr>
          </w:p>
          <w:p w:rsidR="00D4628B" w:rsidRPr="00966559" w:rsidRDefault="00D4628B" w:rsidP="00801534">
            <w:pPr>
              <w:jc w:val="both"/>
            </w:pPr>
            <w:r w:rsidRPr="00966559">
              <w:t>Отметка о выдаче документа</w:t>
            </w:r>
          </w:p>
        </w:tc>
      </w:tr>
      <w:tr w:rsidR="00D4628B" w:rsidRPr="00754C0D" w:rsidTr="00801534">
        <w:trPr>
          <w:cantSplit/>
          <w:trHeight w:val="3070"/>
        </w:trPr>
        <w:tc>
          <w:tcPr>
            <w:tcW w:w="710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851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850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</w:p>
        </w:tc>
        <w:tc>
          <w:tcPr>
            <w:tcW w:w="851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положит./</w:t>
            </w:r>
          </w:p>
          <w:p w:rsidR="00D4628B" w:rsidRPr="00966559" w:rsidRDefault="00D4628B" w:rsidP="00801534">
            <w:pPr>
              <w:ind w:right="113"/>
              <w:jc w:val="both"/>
            </w:pPr>
            <w:r w:rsidRPr="00966559">
              <w:t>отказ</w:t>
            </w:r>
          </w:p>
        </w:tc>
        <w:tc>
          <w:tcPr>
            <w:tcW w:w="708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№</w:t>
            </w:r>
          </w:p>
        </w:tc>
        <w:tc>
          <w:tcPr>
            <w:tcW w:w="851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 xml:space="preserve"> Дата</w:t>
            </w:r>
          </w:p>
        </w:tc>
        <w:tc>
          <w:tcPr>
            <w:tcW w:w="709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Ф.И.О. лица</w:t>
            </w:r>
          </w:p>
          <w:p w:rsidR="00D4628B" w:rsidRPr="00966559" w:rsidRDefault="00D4628B" w:rsidP="00801534">
            <w:pPr>
              <w:ind w:right="113"/>
              <w:jc w:val="both"/>
            </w:pPr>
            <w:proofErr w:type="gramStart"/>
            <w:r w:rsidRPr="00966559">
              <w:t>получившего</w:t>
            </w:r>
            <w:proofErr w:type="gramEnd"/>
            <w:r w:rsidRPr="00966559">
              <w:t xml:space="preserve"> документы</w:t>
            </w:r>
          </w:p>
        </w:tc>
        <w:tc>
          <w:tcPr>
            <w:tcW w:w="708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Подпись</w:t>
            </w:r>
          </w:p>
        </w:tc>
        <w:tc>
          <w:tcPr>
            <w:tcW w:w="709" w:type="dxa"/>
            <w:textDirection w:val="btLr"/>
          </w:tcPr>
          <w:p w:rsidR="00D4628B" w:rsidRPr="00966559" w:rsidRDefault="00D4628B" w:rsidP="00801534">
            <w:pPr>
              <w:ind w:right="113"/>
              <w:jc w:val="both"/>
            </w:pPr>
            <w:r w:rsidRPr="00966559">
              <w:t>Дата</w:t>
            </w:r>
          </w:p>
        </w:tc>
      </w:tr>
      <w:tr w:rsidR="00D4628B" w:rsidRPr="00754C0D" w:rsidTr="00801534">
        <w:trPr>
          <w:trHeight w:val="484"/>
        </w:trPr>
        <w:tc>
          <w:tcPr>
            <w:tcW w:w="710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11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r w:rsidRPr="00966559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r w:rsidRPr="00966559"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r w:rsidRPr="00966559"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r w:rsidRPr="00966559"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7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center"/>
            </w:pPr>
            <w:r w:rsidRPr="00966559">
              <w:t>88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110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111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4628B" w:rsidRPr="00966559" w:rsidRDefault="00D4628B" w:rsidP="00801534">
            <w:pPr>
              <w:jc w:val="both"/>
            </w:pPr>
            <w:r w:rsidRPr="00966559">
              <w:t>112</w:t>
            </w:r>
          </w:p>
        </w:tc>
      </w:tr>
      <w:tr w:rsidR="00D4628B" w:rsidRPr="00754C0D" w:rsidTr="00801534">
        <w:trPr>
          <w:trHeight w:val="361"/>
        </w:trPr>
        <w:tc>
          <w:tcPr>
            <w:tcW w:w="710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4628B" w:rsidRPr="00754C0D" w:rsidRDefault="00D4628B" w:rsidP="00801534">
            <w:pPr>
              <w:jc w:val="both"/>
            </w:pPr>
          </w:p>
        </w:tc>
      </w:tr>
      <w:tr w:rsidR="00D4628B" w:rsidRPr="00754C0D" w:rsidTr="00801534">
        <w:trPr>
          <w:trHeight w:val="361"/>
        </w:trPr>
        <w:tc>
          <w:tcPr>
            <w:tcW w:w="71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1701" w:type="dxa"/>
            <w:gridSpan w:val="2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</w:tr>
      <w:tr w:rsidR="00D4628B" w:rsidRPr="00754C0D" w:rsidTr="00801534">
        <w:trPr>
          <w:trHeight w:val="361"/>
        </w:trPr>
        <w:tc>
          <w:tcPr>
            <w:tcW w:w="71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0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1701" w:type="dxa"/>
            <w:gridSpan w:val="2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851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8" w:type="dxa"/>
          </w:tcPr>
          <w:p w:rsidR="00D4628B" w:rsidRPr="00754C0D" w:rsidRDefault="00D4628B" w:rsidP="00801534">
            <w:pPr>
              <w:jc w:val="both"/>
            </w:pPr>
          </w:p>
        </w:tc>
        <w:tc>
          <w:tcPr>
            <w:tcW w:w="709" w:type="dxa"/>
          </w:tcPr>
          <w:p w:rsidR="00D4628B" w:rsidRPr="00754C0D" w:rsidRDefault="00D4628B" w:rsidP="00801534">
            <w:pPr>
              <w:jc w:val="both"/>
            </w:pPr>
          </w:p>
        </w:tc>
      </w:tr>
    </w:tbl>
    <w:p w:rsidR="00D4628B" w:rsidRDefault="00D4628B" w:rsidP="00D4628B">
      <w:pPr>
        <w:tabs>
          <w:tab w:val="left" w:pos="1260"/>
        </w:tabs>
        <w:spacing w:line="100" w:lineRule="atLeast"/>
        <w:rPr>
          <w:sz w:val="28"/>
          <w:szCs w:val="28"/>
        </w:rPr>
      </w:pPr>
    </w:p>
    <w:p w:rsidR="00D4628B" w:rsidRDefault="00D4628B" w:rsidP="00D4628B">
      <w:pPr>
        <w:tabs>
          <w:tab w:val="left" w:pos="1260"/>
        </w:tabs>
        <w:spacing w:line="100" w:lineRule="atLeast"/>
        <w:rPr>
          <w:sz w:val="28"/>
          <w:szCs w:val="28"/>
        </w:rPr>
      </w:pPr>
    </w:p>
    <w:p w:rsidR="00D4628B" w:rsidRDefault="00D4628B" w:rsidP="00D4628B">
      <w:pPr>
        <w:tabs>
          <w:tab w:val="left" w:pos="1260"/>
        </w:tabs>
        <w:spacing w:line="100" w:lineRule="atLeast"/>
        <w:rPr>
          <w:sz w:val="28"/>
          <w:szCs w:val="28"/>
        </w:rPr>
      </w:pPr>
    </w:p>
    <w:p w:rsidR="00D4628B" w:rsidRDefault="00D4628B" w:rsidP="00D4628B">
      <w:pPr>
        <w:tabs>
          <w:tab w:val="left" w:pos="1260"/>
        </w:tabs>
        <w:spacing w:line="100" w:lineRule="atLeast"/>
        <w:rPr>
          <w:sz w:val="28"/>
          <w:szCs w:val="28"/>
        </w:rPr>
      </w:pPr>
    </w:p>
    <w:p w:rsidR="00D4628B" w:rsidRPr="00C63BC2" w:rsidRDefault="00D4628B" w:rsidP="00D4628B">
      <w:pPr>
        <w:tabs>
          <w:tab w:val="left" w:pos="1260"/>
        </w:tabs>
        <w:spacing w:line="100" w:lineRule="atLeast"/>
        <w:rPr>
          <w:u w:val="single"/>
        </w:rPr>
      </w:pPr>
      <w:r w:rsidRPr="00C63BC2">
        <w:rPr>
          <w:u w:val="single"/>
        </w:rPr>
        <w:t>Примечание:</w:t>
      </w:r>
    </w:p>
    <w:p w:rsidR="00D4628B" w:rsidRPr="00C63BC2" w:rsidRDefault="00D4628B" w:rsidP="00D4628B">
      <w:pPr>
        <w:tabs>
          <w:tab w:val="left" w:pos="1260"/>
        </w:tabs>
        <w:spacing w:line="100" w:lineRule="atLeast"/>
      </w:pPr>
      <w:r w:rsidRPr="00C63BC2">
        <w:t>* Цель обращения:</w:t>
      </w:r>
    </w:p>
    <w:p w:rsidR="00D4628B" w:rsidRPr="00C63BC2" w:rsidRDefault="00D4628B" w:rsidP="00D4628B">
      <w:pPr>
        <w:tabs>
          <w:tab w:val="left" w:pos="1260"/>
        </w:tabs>
        <w:spacing w:line="100" w:lineRule="atLeast"/>
      </w:pPr>
      <w:r w:rsidRPr="00C63BC2">
        <w:t>- перевод жилого помещения в нежилое помещение;</w:t>
      </w:r>
    </w:p>
    <w:p w:rsidR="00D4628B" w:rsidRPr="00C63BC2" w:rsidRDefault="00D4628B" w:rsidP="00D4628B">
      <w:pPr>
        <w:tabs>
          <w:tab w:val="left" w:pos="1260"/>
        </w:tabs>
        <w:spacing w:line="100" w:lineRule="atLeast"/>
      </w:pPr>
      <w:r w:rsidRPr="00C63BC2">
        <w:t>- перевод нежилого помещения в жилое помещение.</w:t>
      </w: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Default="00D4628B" w:rsidP="00D4628B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9A584C" w:rsidRDefault="009A584C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</w:pP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>Приложение № 7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к административному регламенту, 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proofErr w:type="gramStart"/>
      <w:r w:rsidRPr="00247F71">
        <w:rPr>
          <w:sz w:val="24"/>
          <w:szCs w:val="24"/>
        </w:rPr>
        <w:t>утвержденному</w:t>
      </w:r>
      <w:proofErr w:type="gramEnd"/>
      <w:r w:rsidRPr="00247F71">
        <w:rPr>
          <w:sz w:val="24"/>
          <w:szCs w:val="24"/>
        </w:rPr>
        <w:t xml:space="preserve"> постановлением администрации</w:t>
      </w:r>
    </w:p>
    <w:p w:rsidR="00D4628B" w:rsidRPr="00247F71" w:rsidRDefault="00D4628B" w:rsidP="00D4628B">
      <w:pPr>
        <w:tabs>
          <w:tab w:val="left" w:pos="0"/>
        </w:tabs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247F71">
        <w:rPr>
          <w:sz w:val="24"/>
          <w:szCs w:val="24"/>
        </w:rPr>
        <w:t xml:space="preserve"> Котовского муниципального района </w:t>
      </w:r>
    </w:p>
    <w:p w:rsidR="00D4628B" w:rsidRPr="00247F71" w:rsidRDefault="00247F71" w:rsidP="00D4628B">
      <w:pPr>
        <w:tabs>
          <w:tab w:val="left" w:pos="0"/>
        </w:tabs>
        <w:ind w:firstLine="709"/>
        <w:jc w:val="right"/>
        <w:rPr>
          <w:color w:val="000000"/>
          <w:sz w:val="24"/>
          <w:szCs w:val="24"/>
        </w:rPr>
      </w:pPr>
      <w:r w:rsidRPr="00247F71">
        <w:rPr>
          <w:color w:val="000000"/>
          <w:sz w:val="24"/>
          <w:szCs w:val="24"/>
        </w:rPr>
        <w:t>от  12 октября 2018 года № 1375</w:t>
      </w:r>
    </w:p>
    <w:p w:rsidR="00D4628B" w:rsidRDefault="00D4628B" w:rsidP="00D4628B">
      <w:pPr>
        <w:tabs>
          <w:tab w:val="left" w:pos="0"/>
        </w:tabs>
        <w:ind w:firstLine="709"/>
        <w:jc w:val="center"/>
      </w:pPr>
    </w:p>
    <w:p w:rsidR="00D4628B" w:rsidRPr="004D2CB6" w:rsidRDefault="00D4628B" w:rsidP="00D4628B">
      <w:pPr>
        <w:tabs>
          <w:tab w:val="left" w:pos="0"/>
        </w:tabs>
        <w:ind w:firstLine="709"/>
        <w:jc w:val="center"/>
        <w:rPr>
          <w:b/>
        </w:rPr>
      </w:pPr>
      <w:r w:rsidRPr="004D2CB6">
        <w:rPr>
          <w:b/>
        </w:rPr>
        <w:t>БЛОК-СХЕМА</w:t>
      </w:r>
    </w:p>
    <w:p w:rsidR="00D4628B" w:rsidRPr="004D2CB6" w:rsidRDefault="00D4628B" w:rsidP="00D4628B">
      <w:pPr>
        <w:jc w:val="center"/>
        <w:outlineLvl w:val="0"/>
      </w:pPr>
      <w:r w:rsidRPr="004D2CB6">
        <w:rPr>
          <w:bCs/>
        </w:rPr>
        <w:t>предоставления муниципальной услуги  п</w:t>
      </w:r>
      <w:r w:rsidRPr="004D2CB6">
        <w:t>о  согласованию  переустройства и  (или) перепланировки жилого помещения</w:t>
      </w:r>
    </w:p>
    <w:p w:rsidR="00D4628B" w:rsidRPr="004D2CB6" w:rsidRDefault="00D4628B" w:rsidP="00D4628B">
      <w:pPr>
        <w:tabs>
          <w:tab w:val="left" w:pos="0"/>
        </w:tabs>
        <w:ind w:firstLine="709"/>
        <w:jc w:val="center"/>
      </w:pPr>
    </w:p>
    <w:p w:rsidR="00D4628B" w:rsidRPr="004D2CB6" w:rsidRDefault="0033357B" w:rsidP="00D4628B">
      <w:pPr>
        <w:tabs>
          <w:tab w:val="left" w:pos="0"/>
        </w:tabs>
        <w:ind w:firstLine="709"/>
        <w:jc w:val="both"/>
        <w:rPr>
          <w:szCs w:val="28"/>
        </w:rPr>
      </w:pPr>
      <w:r w:rsidRPr="0033357B">
        <w:rPr>
          <w:noProof/>
          <w:sz w:val="28"/>
          <w:szCs w:val="28"/>
        </w:rPr>
        <w:pict>
          <v:rect id="_x0000_s1033" style="position:absolute;left:0;text-align:left;margin-left:192.3pt;margin-top:9.25pt;width:289.6pt;height:92.4pt;z-index:251651584">
            <v:textbox style="mso-next-textbox:#_x0000_s1033">
              <w:txbxContent>
                <w:p w:rsidR="002A130E" w:rsidRPr="00B360B4" w:rsidRDefault="002A130E" w:rsidP="00D4628B">
                  <w:pPr>
                    <w:jc w:val="center"/>
                  </w:pPr>
                  <w:r w:rsidRPr="00B14BF1">
                    <w:rPr>
                      <w:color w:val="000000"/>
                    </w:rPr>
                    <w:t xml:space="preserve">Прием и регистрация заявления о предоставлении </w:t>
                  </w:r>
                  <w:r>
                    <w:rPr>
                      <w:color w:val="000000"/>
                    </w:rPr>
                    <w:t xml:space="preserve">муниципальной услуги, </w:t>
                  </w:r>
                  <w:r w:rsidRPr="00B14BF1">
                    <w:t>выдача (направление в электронном виде) расписки в получении заявления и приложенных к нему документов</w:t>
                  </w:r>
                  <w:r>
                    <w:t xml:space="preserve"> в течение 1 рабочего дня</w:t>
                  </w:r>
                </w:p>
              </w:txbxContent>
            </v:textbox>
          </v:rect>
        </w:pict>
      </w:r>
      <w:r w:rsidRPr="0033357B">
        <w:rPr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1" type="#_x0000_t114" style="position:absolute;left:0;text-align:left;margin-left:0;margin-top:9.25pt;width:159.5pt;height:63pt;z-index:251659776">
            <v:textbox style="mso-next-textbox:#_x0000_s1041">
              <w:txbxContent>
                <w:p w:rsidR="002A130E" w:rsidRPr="001D1B40" w:rsidRDefault="002A130E" w:rsidP="00D4628B">
                  <w:pPr>
                    <w:ind w:right="-78"/>
                    <w:jc w:val="center"/>
                  </w:pPr>
                  <w:r>
                    <w:t>Консультирование по вопросам предоставления муниципальной услуги</w:t>
                  </w:r>
                </w:p>
              </w:txbxContent>
            </v:textbox>
          </v:shape>
        </w:pict>
      </w:r>
      <w:r w:rsidR="00D4628B" w:rsidRPr="004D2CB6">
        <w:rPr>
          <w:szCs w:val="28"/>
        </w:rPr>
        <w:t xml:space="preserve"> </w: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43" style="position:absolute;left:0;text-align:left;z-index:251661824" from="77pt,6.9pt" to="77pt,37.55pt">
            <v:stroke endarrow="block"/>
          </v:line>
        </w:pict>
      </w: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 id="_x0000_s1042" type="#_x0000_t114" style="position:absolute;left:0;text-align:left;margin-left:0;margin-top:12.45pt;width:159.5pt;height:81pt;rotation:180;z-index:251660800">
            <v:textbox style="mso-next-textbox:#_x0000_s1042">
              <w:txbxContent>
                <w:p w:rsidR="002A130E" w:rsidRPr="00B360B4" w:rsidRDefault="002A130E" w:rsidP="00D4628B">
                  <w:pPr>
                    <w:spacing w:line="240" w:lineRule="exact"/>
                    <w:jc w:val="center"/>
                  </w:pPr>
                  <w:r>
                    <w:t>Выдача заявителю перечня документов, необходимых для получения муниципальной услуги</w:t>
                  </w:r>
                </w:p>
              </w:txbxContent>
            </v:textbox>
          </v:shape>
        </w:pict>
      </w: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32" style="position:absolute;left:0;text-align:left;z-index:251650560" from="250.4pt,7.35pt" to="250.4pt,25.35pt">
            <v:stroke endarrow="block"/>
          </v:line>
        </w:pict>
      </w: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 w:rsidRPr="0033357B">
        <w:rPr>
          <w:noProof/>
          <w:sz w:val="28"/>
          <w:szCs w:val="28"/>
        </w:rPr>
        <w:pict>
          <v:rect id="_x0000_s1029" style="position:absolute;left:0;text-align:left;margin-left:192.3pt;margin-top:9.3pt;width:289.6pt;height:78.4pt;z-index:251647488">
            <v:textbox style="mso-next-textbox:#_x0000_s1029">
              <w:txbxContent>
                <w:p w:rsidR="002A130E" w:rsidRPr="00B360B4" w:rsidRDefault="002A130E" w:rsidP="00D4628B">
                  <w:pPr>
                    <w:jc w:val="center"/>
                  </w:pPr>
                  <w:r>
                    <w:t>Р</w:t>
                  </w:r>
                  <w:r w:rsidRPr="00533FDE">
                    <w:t xml:space="preserve">ассмотрение </w:t>
                  </w:r>
                  <w:r>
                    <w:t>предста</w:t>
                  </w:r>
                  <w:r w:rsidRPr="00533FDE">
                    <w:t>вленных документов</w:t>
                  </w:r>
                  <w:r>
                    <w:t xml:space="preserve">, </w:t>
                  </w:r>
                  <w:r w:rsidRPr="00B44547">
                    <w:t>направление запросов в органы (организации), участвующие в предоставлении муниципальной услуги</w:t>
                  </w:r>
                  <w:r>
                    <w:t xml:space="preserve"> -  срок исполнения  процедуры 7 рабочих дней</w:t>
                  </w:r>
                </w:p>
              </w:txbxContent>
            </v:textbox>
          </v:rect>
        </w:pic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34" style="position:absolute;left:0;text-align:left;flip:x;z-index:251652608" from="246pt,7.2pt" to="246pt,25.2pt">
            <v:stroke endarrow="block"/>
          </v:line>
        </w:pict>
      </w: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_x0000_s1046" style="position:absolute;left:0;text-align:left;margin-left:0;margin-top:12.15pt;width:477.75pt;height:50.6pt;z-index:251664896">
            <v:textbox style="mso-next-textbox:#_x0000_s1046">
              <w:txbxContent>
                <w:p w:rsidR="002A130E" w:rsidRPr="00B360B4" w:rsidRDefault="002A130E" w:rsidP="00D4628B">
                  <w:pPr>
                    <w:jc w:val="center"/>
                  </w:pPr>
                  <w:r>
                    <w:t>Р</w:t>
                  </w:r>
                  <w:r w:rsidRPr="00533FDE">
                    <w:t>ассмотрени</w:t>
                  </w:r>
                  <w:r>
                    <w:t>е</w:t>
                  </w:r>
                  <w:r w:rsidRPr="00533FDE">
                    <w:t xml:space="preserve"> документов</w:t>
                  </w:r>
                  <w:r>
                    <w:t>,</w:t>
                  </w:r>
                  <w:r w:rsidRPr="00BA51FE">
                    <w:t xml:space="preserve"> </w:t>
                  </w:r>
                  <w:r w:rsidRPr="00B44547">
                    <w:t>в том числе полученных по запросам</w:t>
                  </w:r>
                  <w:r>
                    <w:t xml:space="preserve"> и принятие решения </w:t>
                  </w:r>
                  <w:r w:rsidRPr="008A2055">
                    <w:rPr>
                      <w:rStyle w:val="0pt"/>
                      <w:sz w:val="24"/>
                      <w:szCs w:val="24"/>
                    </w:rPr>
                    <w:t>о предоставлении либо об отказе в предоставлении муниципальной услуги</w:t>
                  </w:r>
                  <w:r>
                    <w:t xml:space="preserve"> -  срок исполнения  процедуры 30 рабочих дней</w:t>
                  </w:r>
                </w:p>
              </w:txbxContent>
            </v:textbox>
          </v:rect>
        </w:pic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47" style="position:absolute;left:0;text-align:left;flip:x;z-index:251665920" from="250.4pt,14.45pt" to="250.4pt,38.15pt">
            <v:stroke endarrow="block"/>
          </v:line>
        </w:pic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153.1pt;margin-top:5.95pt;width:199.15pt;height:71.45pt;z-index:251653632">
            <v:textbox style="mso-next-textbox:#_x0000_s1035">
              <w:txbxContent>
                <w:p w:rsidR="002A130E" w:rsidRPr="00B360B4" w:rsidRDefault="002A130E" w:rsidP="00D4628B">
                  <w:pPr>
                    <w:ind w:left="-363" w:right="-335"/>
                    <w:jc w:val="center"/>
                  </w:pPr>
                  <w:r w:rsidRPr="00B360B4">
                    <w:t>Наличие оснований</w:t>
                  </w:r>
                  <w:r w:rsidRPr="00B360B4"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7pt;margin-top:8.55pt;width:33.95pt;height:24.95pt;z-index:251645440" strokecolor="white">
            <v:textbox style="mso-next-textbox:#_x0000_s1027">
              <w:txbxContent>
                <w:p w:rsidR="002A130E" w:rsidRPr="00B360B4" w:rsidRDefault="002A130E" w:rsidP="00D4628B">
                  <w:r w:rsidRPr="00B360B4">
                    <w:t>нет</w:t>
                  </w:r>
                </w:p>
                <w:p w:rsidR="002A130E" w:rsidRDefault="002A130E" w:rsidP="00D4628B"/>
              </w:txbxContent>
            </v:textbox>
          </v:shape>
        </w:pict>
      </w:r>
      <w:r>
        <w:rPr>
          <w:noProof/>
          <w:snapToGrid/>
          <w:sz w:val="28"/>
          <w:szCs w:val="28"/>
        </w:rPr>
        <w:pict>
          <v:shape id="_x0000_s1028" type="#_x0000_t202" style="position:absolute;left:0;text-align:left;margin-left:103pt;margin-top:9.65pt;width:26.95pt;height:23.85pt;z-index:251646464" strokecolor="white">
            <v:textbox style="mso-next-textbox:#_x0000_s1028">
              <w:txbxContent>
                <w:p w:rsidR="002A130E" w:rsidRPr="00B360B4" w:rsidRDefault="002A130E" w:rsidP="00D4628B">
                  <w:r w:rsidRPr="00B360B4">
                    <w:t>да</w:t>
                  </w:r>
                </w:p>
              </w:txbxContent>
            </v:textbox>
          </v:shape>
        </w:pic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33357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_x0000_s1036" style="position:absolute;left:0;text-align:left;flip:x;z-index:251654656" from="77pt,1.3pt" to="177pt,1.3pt">
            <v:stroke endarrow="block"/>
          </v:line>
        </w:pict>
      </w:r>
      <w:r>
        <w:rPr>
          <w:noProof/>
          <w:snapToGrid/>
          <w:sz w:val="28"/>
          <w:szCs w:val="28"/>
        </w:rPr>
        <w:pict>
          <v:line id="_x0000_s1040" style="position:absolute;left:0;text-align:left;z-index:251658752" from="330.75pt,1.3pt" to="440pt,1.3pt">
            <v:stroke endarrow="block"/>
          </v:line>
        </w:pict>
      </w:r>
      <w:r>
        <w:rPr>
          <w:noProof/>
          <w:snapToGrid/>
          <w:sz w:val="28"/>
          <w:szCs w:val="28"/>
        </w:rPr>
        <w:pict>
          <v:line id="_x0000_s1030" style="position:absolute;left:0;text-align:left;flip:x;z-index:251648512" from="440pt,1.3pt" to="440pt,28.3pt">
            <v:stroke endarrow="block"/>
          </v:line>
        </w:pict>
      </w:r>
      <w:r>
        <w:rPr>
          <w:noProof/>
          <w:snapToGrid/>
          <w:sz w:val="28"/>
          <w:szCs w:val="28"/>
        </w:rPr>
        <w:pict>
          <v:line id="_x0000_s1031" style="position:absolute;left:0;text-align:left;flip:x;z-index:251649536" from="77pt,1.3pt" to="77pt,28.3pt">
            <v:stroke endarrow="block"/>
          </v:line>
        </w:pict>
      </w:r>
    </w:p>
    <w:p w:rsidR="00D4628B" w:rsidRPr="004D2CB6" w:rsidRDefault="0033357B" w:rsidP="00D4628B">
      <w:pPr>
        <w:pStyle w:val="11"/>
        <w:tabs>
          <w:tab w:val="left" w:pos="0"/>
          <w:tab w:val="center" w:pos="5060"/>
        </w:tabs>
        <w:ind w:firstLine="709"/>
        <w:rPr>
          <w:sz w:val="28"/>
          <w:szCs w:val="28"/>
        </w:rPr>
      </w:pPr>
      <w:r w:rsidRPr="0033357B">
        <w:rPr>
          <w:noProof/>
          <w:sz w:val="28"/>
          <w:szCs w:val="28"/>
          <w:u w:val="single"/>
        </w:rPr>
        <w:pict>
          <v:shape id="_x0000_s1038" type="#_x0000_t114" style="position:absolute;left:0;text-align:left;margin-left:293.25pt;margin-top:13pt;width:192.7pt;height:102.15pt;z-index:251656704">
            <v:textbox style="mso-next-textbox:#_x0000_s1038">
              <w:txbxContent>
                <w:p w:rsidR="002A130E" w:rsidRPr="00B360B4" w:rsidRDefault="002A130E" w:rsidP="00D4628B">
                  <w:pPr>
                    <w:spacing w:line="240" w:lineRule="exact"/>
                    <w:jc w:val="center"/>
                  </w:pPr>
                  <w:r w:rsidRPr="00B360B4">
                    <w:t xml:space="preserve">Подготовка </w:t>
                  </w:r>
                  <w:r w:rsidRPr="008A2055">
                    <w:rPr>
                      <w:rStyle w:val="0pt1"/>
                      <w:sz w:val="24"/>
                      <w:szCs w:val="24"/>
                      <w:u w:val="none"/>
                    </w:rPr>
                    <w:t>уведомления о переводе жилого помещения в нежилое помещение либо о переводе нежилого помещения в жилое помещение</w:t>
                  </w:r>
                  <w:r>
                    <w:t xml:space="preserve"> -  в течение 3 рабочих дня</w:t>
                  </w:r>
                </w:p>
              </w:txbxContent>
            </v:textbox>
          </v:shape>
        </w:pict>
      </w:r>
      <w:r w:rsidR="00D4628B" w:rsidRPr="004D2CB6">
        <w:rPr>
          <w:sz w:val="28"/>
          <w:szCs w:val="28"/>
        </w:rPr>
        <w:tab/>
      </w:r>
      <w:r w:rsidRPr="0033357B">
        <w:rPr>
          <w:noProof/>
          <w:snapToGrid/>
          <w:sz w:val="28"/>
          <w:szCs w:val="28"/>
          <w:u w:val="single"/>
        </w:rPr>
        <w:pict>
          <v:shape id="_x0000_s1039" type="#_x0000_t114" style="position:absolute;left:0;text-align:left;margin-left:0;margin-top:13pt;width:197.25pt;height:102.15pt;z-index:251657728;mso-position-horizontal-relative:text;mso-position-vertical-relative:text">
            <v:textbox style="mso-next-textbox:#_x0000_s1039">
              <w:txbxContent>
                <w:p w:rsidR="002A130E" w:rsidRPr="00B360B4" w:rsidRDefault="002A130E" w:rsidP="00D4628B">
                  <w:pPr>
                    <w:spacing w:line="240" w:lineRule="exact"/>
                    <w:jc w:val="center"/>
                  </w:pPr>
                  <w:r w:rsidRPr="00B360B4">
                    <w:t xml:space="preserve">Подготовка </w:t>
                  </w:r>
                  <w:r w:rsidRPr="008A2055">
                    <w:rPr>
                      <w:rStyle w:val="0pt1"/>
                      <w:sz w:val="24"/>
                      <w:szCs w:val="24"/>
                      <w:u w:val="none"/>
                    </w:rPr>
                    <w:t>уведомления о</w:t>
                  </w:r>
                  <w:r>
                    <w:rPr>
                      <w:rStyle w:val="0pt1"/>
                      <w:sz w:val="24"/>
                      <w:szCs w:val="24"/>
                      <w:u w:val="none"/>
                    </w:rPr>
                    <w:t xml:space="preserve">б отказе в </w:t>
                  </w:r>
                  <w:r w:rsidRPr="008A2055">
                    <w:rPr>
                      <w:rStyle w:val="0pt1"/>
                      <w:sz w:val="24"/>
                      <w:szCs w:val="24"/>
                      <w:u w:val="none"/>
                    </w:rPr>
                    <w:t>переводе жилого помещения в нежилое помещение либо о переводе нежилого помещения в жилое помещение</w:t>
                  </w:r>
                  <w:r>
                    <w:t xml:space="preserve"> - срок не более 10 рабочих дней</w:t>
                  </w:r>
                </w:p>
              </w:txbxContent>
            </v:textbox>
          </v:shape>
        </w:pict>
      </w: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4628B" w:rsidRPr="004D2CB6" w:rsidRDefault="00D4628B" w:rsidP="00D4628B">
      <w:pPr>
        <w:pStyle w:val="11"/>
        <w:tabs>
          <w:tab w:val="left" w:pos="0"/>
          <w:tab w:val="left" w:pos="4740"/>
          <w:tab w:val="center" w:pos="5031"/>
          <w:tab w:val="right" w:pos="9354"/>
        </w:tabs>
        <w:ind w:firstLine="709"/>
        <w:jc w:val="left"/>
        <w:rPr>
          <w:sz w:val="28"/>
          <w:szCs w:val="28"/>
        </w:rPr>
      </w:pPr>
      <w:r w:rsidRPr="004D2CB6">
        <w:rPr>
          <w:sz w:val="28"/>
          <w:szCs w:val="28"/>
        </w:rPr>
        <w:tab/>
      </w:r>
      <w:r w:rsidRPr="004D2CB6">
        <w:rPr>
          <w:sz w:val="28"/>
          <w:szCs w:val="28"/>
        </w:rPr>
        <w:tab/>
      </w:r>
    </w:p>
    <w:p w:rsidR="00D4628B" w:rsidRPr="004D2CB6" w:rsidRDefault="0033357B" w:rsidP="00D4628B">
      <w:pPr>
        <w:tabs>
          <w:tab w:val="left" w:pos="0"/>
        </w:tabs>
        <w:ind w:firstLine="709"/>
        <w:rPr>
          <w:szCs w:val="28"/>
          <w:u w:val="single"/>
        </w:rPr>
      </w:pPr>
      <w:r w:rsidRPr="0033357B">
        <w:rPr>
          <w:noProof/>
          <w:szCs w:val="28"/>
        </w:rPr>
        <w:pict>
          <v:shape id="_x0000_s1026" type="#_x0000_t202" style="position:absolute;left:0;text-align:left;margin-left:192.3pt;margin-top:10.25pt;width:27.15pt;height:18.1pt;z-index:251644416" strokecolor="white">
            <v:textbox style="mso-next-textbox:#_x0000_s1026">
              <w:txbxContent>
                <w:p w:rsidR="002A130E" w:rsidRPr="00792EBF" w:rsidRDefault="002A130E" w:rsidP="00D4628B"/>
              </w:txbxContent>
            </v:textbox>
          </v:shape>
        </w:pict>
      </w:r>
    </w:p>
    <w:p w:rsidR="00D4628B" w:rsidRPr="004D2CB6" w:rsidRDefault="00D4628B" w:rsidP="00D4628B">
      <w:pPr>
        <w:tabs>
          <w:tab w:val="left" w:pos="0"/>
        </w:tabs>
        <w:ind w:firstLine="709"/>
        <w:jc w:val="right"/>
        <w:rPr>
          <w:szCs w:val="28"/>
        </w:rPr>
      </w:pPr>
      <w:r w:rsidRPr="004D2CB6">
        <w:rPr>
          <w:szCs w:val="28"/>
        </w:rPr>
        <w:t xml:space="preserve">                                                                    </w:t>
      </w:r>
    </w:p>
    <w:p w:rsidR="00D4628B" w:rsidRPr="004D2CB6" w:rsidRDefault="0033357B" w:rsidP="00D4628B">
      <w:pPr>
        <w:tabs>
          <w:tab w:val="left" w:pos="0"/>
        </w:tabs>
        <w:ind w:firstLine="709"/>
        <w:jc w:val="right"/>
        <w:rPr>
          <w:szCs w:val="28"/>
        </w:rPr>
      </w:pPr>
      <w:r w:rsidRPr="0033357B">
        <w:rPr>
          <w:noProof/>
          <w:sz w:val="28"/>
          <w:szCs w:val="28"/>
        </w:rPr>
        <w:pict>
          <v:line id="_x0000_s1044" style="position:absolute;left:0;text-align:left;flip:x;z-index:251662848" from="405.75pt,8.75pt" to="428.6pt,42.65pt">
            <v:stroke endarrow="block"/>
          </v:line>
        </w:pict>
      </w:r>
      <w:r>
        <w:rPr>
          <w:noProof/>
          <w:szCs w:val="28"/>
        </w:rPr>
        <w:pict>
          <v:line id="_x0000_s1051" style="position:absolute;left:0;text-align:left;z-index:251670016" from="135.95pt,8.75pt" to="159.5pt,42.65pt">
            <v:stroke endarrow="block"/>
          </v:line>
        </w:pict>
      </w:r>
    </w:p>
    <w:p w:rsidR="00D4628B" w:rsidRPr="004D2CB6" w:rsidRDefault="00D4628B" w:rsidP="00D4628B">
      <w:pPr>
        <w:tabs>
          <w:tab w:val="left" w:pos="0"/>
        </w:tabs>
        <w:ind w:firstLine="709"/>
        <w:jc w:val="right"/>
        <w:rPr>
          <w:szCs w:val="28"/>
        </w:rPr>
      </w:pPr>
    </w:p>
    <w:p w:rsidR="00D4628B" w:rsidRPr="004D2CB6" w:rsidRDefault="00D4628B" w:rsidP="00D4628B">
      <w:pPr>
        <w:tabs>
          <w:tab w:val="left" w:pos="0"/>
        </w:tabs>
        <w:ind w:firstLine="709"/>
        <w:jc w:val="right"/>
        <w:rPr>
          <w:szCs w:val="28"/>
        </w:rPr>
      </w:pPr>
    </w:p>
    <w:p w:rsidR="00D4628B" w:rsidRPr="004D2CB6" w:rsidRDefault="0033357B" w:rsidP="00D4628B">
      <w:pPr>
        <w:tabs>
          <w:tab w:val="left" w:pos="0"/>
        </w:tabs>
        <w:ind w:firstLine="709"/>
        <w:jc w:val="right"/>
        <w:rPr>
          <w:szCs w:val="28"/>
        </w:rPr>
      </w:pPr>
      <w:r>
        <w:rPr>
          <w:noProof/>
          <w:szCs w:val="28"/>
        </w:rPr>
        <w:pict>
          <v:rect id="_x0000_s1052" style="position:absolute;left:0;text-align:left;margin-left:0;margin-top:1.25pt;width:485.95pt;height:33.7pt;z-index:251671040">
            <v:textbox style="mso-next-textbox:#_x0000_s1052">
              <w:txbxContent>
                <w:p w:rsidR="002A130E" w:rsidRPr="00B360B4" w:rsidRDefault="002A130E" w:rsidP="00D4628B">
                  <w:pPr>
                    <w:tabs>
                      <w:tab w:val="left" w:pos="0"/>
                    </w:tabs>
                    <w:spacing w:line="240" w:lineRule="atLeast"/>
                    <w:jc w:val="center"/>
                  </w:pPr>
                  <w:r w:rsidRPr="00B360B4">
                    <w:t>Регистрация</w:t>
                  </w:r>
                  <w:r>
                    <w:t xml:space="preserve"> решения о </w:t>
                  </w:r>
                  <w:r w:rsidRPr="00FC06D4">
                    <w:t>переустройств</w:t>
                  </w:r>
                  <w:r>
                    <w:t>е</w:t>
                  </w:r>
                  <w:r w:rsidRPr="00FC06D4">
                    <w:t xml:space="preserve"> и  </w:t>
                  </w:r>
                  <w:r>
                    <w:t xml:space="preserve">(или) </w:t>
                  </w:r>
                  <w:r w:rsidRPr="00FC06D4">
                    <w:t>перепланировк</w:t>
                  </w:r>
                  <w:r>
                    <w:t>е</w:t>
                  </w:r>
                  <w:r w:rsidRPr="00FC06D4">
                    <w:t xml:space="preserve"> жил</w:t>
                  </w:r>
                  <w:r>
                    <w:t>ого</w:t>
                  </w:r>
                  <w:r w:rsidRPr="00FC06D4">
                    <w:t xml:space="preserve"> помещения</w:t>
                  </w:r>
                  <w:r>
                    <w:t xml:space="preserve"> – в течение рабочего 1рабочего  дня</w:t>
                  </w:r>
                </w:p>
                <w:p w:rsidR="002A130E" w:rsidRPr="00533FDE" w:rsidRDefault="002A130E" w:rsidP="00D4628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</w:pPr>
                </w:p>
                <w:p w:rsidR="002A130E" w:rsidRPr="0051198A" w:rsidRDefault="002A130E" w:rsidP="00D4628B"/>
              </w:txbxContent>
            </v:textbox>
          </v:rect>
        </w:pict>
      </w:r>
    </w:p>
    <w:p w:rsidR="00D4628B" w:rsidRPr="004D2CB6" w:rsidRDefault="00D4628B" w:rsidP="00D4628B">
      <w:pPr>
        <w:tabs>
          <w:tab w:val="left" w:pos="0"/>
        </w:tabs>
        <w:ind w:firstLine="709"/>
        <w:jc w:val="right"/>
        <w:rPr>
          <w:szCs w:val="28"/>
        </w:rPr>
      </w:pPr>
    </w:p>
    <w:p w:rsidR="00D4628B" w:rsidRPr="004D2CB6" w:rsidRDefault="0033357B" w:rsidP="00D4628B">
      <w:pPr>
        <w:tabs>
          <w:tab w:val="left" w:pos="0"/>
        </w:tabs>
        <w:ind w:firstLine="709"/>
        <w:jc w:val="right"/>
        <w:rPr>
          <w:szCs w:val="28"/>
        </w:rPr>
      </w:pPr>
      <w:r w:rsidRPr="0033357B">
        <w:rPr>
          <w:noProof/>
          <w:sz w:val="28"/>
          <w:szCs w:val="28"/>
        </w:rPr>
        <w:pict>
          <v:line id="_x0000_s1037" style="position:absolute;left:0;text-align:left;flip:x;z-index:251655680" from="242.25pt,7.35pt" to="242.25pt,28.85pt">
            <v:stroke endarrow="block"/>
          </v:line>
        </w:pict>
      </w:r>
    </w:p>
    <w:p w:rsidR="00D4628B" w:rsidRPr="004D2CB6" w:rsidRDefault="00D4628B" w:rsidP="00D4628B">
      <w:pPr>
        <w:tabs>
          <w:tab w:val="left" w:pos="0"/>
        </w:tabs>
        <w:ind w:firstLine="709"/>
        <w:jc w:val="right"/>
        <w:rPr>
          <w:szCs w:val="28"/>
        </w:rPr>
      </w:pPr>
    </w:p>
    <w:p w:rsidR="00D4628B" w:rsidRPr="004D2CB6" w:rsidRDefault="0033357B" w:rsidP="00D4628B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357B">
        <w:rPr>
          <w:noProof/>
          <w:sz w:val="28"/>
          <w:szCs w:val="28"/>
        </w:rPr>
        <w:pict>
          <v:rect id="_x0000_s1050" style="position:absolute;left:0;text-align:left;margin-left:0;margin-top:1.25pt;width:485.95pt;height:47.2pt;z-index:251668992">
            <v:textbox style="mso-next-textbox:#_x0000_s1050">
              <w:txbxContent>
                <w:p w:rsidR="002A130E" w:rsidRPr="00B360B4" w:rsidRDefault="002A130E" w:rsidP="00D4628B">
                  <w:pPr>
                    <w:spacing w:line="240" w:lineRule="exact"/>
                    <w:jc w:val="center"/>
                  </w:pPr>
                  <w:r>
                    <w:rPr>
                      <w:rStyle w:val="0pt1"/>
                      <w:sz w:val="24"/>
                      <w:szCs w:val="24"/>
                      <w:u w:val="none"/>
                    </w:rPr>
                    <w:t>Н</w:t>
                  </w:r>
                  <w:r w:rsidRPr="008A2055">
                    <w:rPr>
                      <w:rStyle w:val="0pt1"/>
                      <w:sz w:val="24"/>
                      <w:szCs w:val="24"/>
                      <w:u w:val="none"/>
                    </w:rPr>
                    <w:t xml:space="preserve">аправление (вручение) </w:t>
                  </w:r>
                  <w:r>
                    <w:rPr>
                      <w:rStyle w:val="0pt1"/>
                      <w:sz w:val="24"/>
                      <w:szCs w:val="24"/>
                      <w:u w:val="none"/>
                    </w:rPr>
                    <w:t xml:space="preserve">заявителю </w:t>
                  </w:r>
                  <w:r w:rsidRPr="008A2055">
                    <w:rPr>
                      <w:rStyle w:val="0pt1"/>
                      <w:sz w:val="24"/>
                      <w:szCs w:val="24"/>
                      <w:u w:val="none"/>
                    </w:rPr>
                    <w:t>уведомления о переводе жилого помещения в нежилое помещение либо о переводе нежилого помещения в жилое помещение либо об отказе в переводе</w:t>
                  </w:r>
                  <w:r>
                    <w:t xml:space="preserve"> (не позднее 45 дней со дня подачи заявления)</w:t>
                  </w:r>
                </w:p>
              </w:txbxContent>
            </v:textbox>
          </v:rect>
        </w:pict>
      </w:r>
    </w:p>
    <w:p w:rsidR="00D4628B" w:rsidRPr="004D2CB6" w:rsidRDefault="0033357B" w:rsidP="00D4628B">
      <w:pPr>
        <w:pStyle w:val="ConsPlusTitle"/>
        <w:widowControl/>
        <w:tabs>
          <w:tab w:val="left" w:pos="0"/>
        </w:tabs>
        <w:ind w:firstLine="709"/>
        <w:jc w:val="center"/>
        <w:rPr>
          <w:sz w:val="28"/>
          <w:szCs w:val="28"/>
        </w:rPr>
      </w:pPr>
      <w:r w:rsidRPr="0033357B">
        <w:rPr>
          <w:noProof/>
          <w:szCs w:val="28"/>
        </w:rPr>
        <w:pict>
          <v:rect id="_x0000_s1048" style="position:absolute;left:0;text-align:left;margin-left:0;margin-top:52.85pt;width:485.95pt;height:51.55pt;z-index:251666944">
            <v:textbox style="mso-next-textbox:#_x0000_s1048">
              <w:txbxContent>
                <w:p w:rsidR="002A130E" w:rsidRPr="00B360B4" w:rsidRDefault="002A130E" w:rsidP="00D4628B">
                  <w:pPr>
                    <w:jc w:val="center"/>
                  </w:pPr>
                  <w:r>
                    <w:t>Передача застройщиком в архитектурный отдел администрации Котовского муниципального района сведений и документов, установленных пунктом 18 ст. 51 Градостроительного кодекса РФ  (в течение 10 дней)</w:t>
                  </w:r>
                </w:p>
              </w:txbxContent>
            </v:textbox>
          </v:rect>
        </w:pict>
      </w:r>
      <w:r w:rsidRPr="0033357B">
        <w:rPr>
          <w:noProof/>
          <w:szCs w:val="28"/>
        </w:rPr>
        <w:pict>
          <v:line id="_x0000_s1049" style="position:absolute;left:0;text-align:left;z-index:251667968" from="242.25pt,32.35pt" to="242.25pt,52.85pt">
            <v:stroke endarrow="block"/>
          </v:line>
        </w:pict>
      </w:r>
      <w:r w:rsidRPr="0033357B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z-index:251663872" from="246pt,4.75pt" to="246pt,32.35pt">
            <v:stroke endarrow="block"/>
          </v:line>
        </w:pict>
      </w:r>
    </w:p>
    <w:p w:rsidR="00D4628B" w:rsidRPr="00FC585D" w:rsidRDefault="00D4628B" w:rsidP="00D4628B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</w:p>
    <w:p w:rsidR="00D4628B" w:rsidRPr="00FC585D" w:rsidRDefault="00D4628B" w:rsidP="00FC585D">
      <w:pPr>
        <w:pStyle w:val="ConsPlusNormal"/>
        <w:ind w:right="-16" w:firstLine="567"/>
        <w:jc w:val="both"/>
        <w:rPr>
          <w:rFonts w:ascii="Times New Roman" w:hAnsi="Times New Roman" w:cs="Times New Roman"/>
        </w:rPr>
      </w:pPr>
    </w:p>
    <w:sectPr w:rsidR="00D4628B" w:rsidRPr="00FC585D" w:rsidSect="009A584C">
      <w:headerReference w:type="even" r:id="rId32"/>
      <w:headerReference w:type="default" r:id="rId33"/>
      <w:pgSz w:w="11906" w:h="16838"/>
      <w:pgMar w:top="709" w:right="851" w:bottom="567" w:left="1418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41" w:rsidRDefault="00C23D41">
      <w:r>
        <w:separator/>
      </w:r>
    </w:p>
  </w:endnote>
  <w:endnote w:type="continuationSeparator" w:id="0">
    <w:p w:rsidR="00C23D41" w:rsidRDefault="00C2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41" w:rsidRDefault="00C23D41">
      <w:r>
        <w:separator/>
      </w:r>
    </w:p>
  </w:footnote>
  <w:footnote w:type="continuationSeparator" w:id="0">
    <w:p w:rsidR="00C23D41" w:rsidRDefault="00C2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30E" w:rsidRDefault="002A13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5865">
      <w:rPr>
        <w:rStyle w:val="a9"/>
        <w:noProof/>
      </w:rPr>
      <w:t>21</w:t>
    </w:r>
    <w:r>
      <w:rPr>
        <w:rStyle w:val="a9"/>
      </w:rPr>
      <w:fldChar w:fldCharType="end"/>
    </w:r>
  </w:p>
  <w:p w:rsidR="002A130E" w:rsidRDefault="002A13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2371"/>
    <w:rsid w:val="00002D48"/>
    <w:rsid w:val="0000446E"/>
    <w:rsid w:val="00005DE2"/>
    <w:rsid w:val="00006136"/>
    <w:rsid w:val="00012AE1"/>
    <w:rsid w:val="000143A1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125B"/>
    <w:rsid w:val="00054433"/>
    <w:rsid w:val="00055C5E"/>
    <w:rsid w:val="00055FC3"/>
    <w:rsid w:val="00061EBD"/>
    <w:rsid w:val="000629E4"/>
    <w:rsid w:val="00062E8E"/>
    <w:rsid w:val="00064FD6"/>
    <w:rsid w:val="00070A4A"/>
    <w:rsid w:val="00070AA5"/>
    <w:rsid w:val="00073DB8"/>
    <w:rsid w:val="00074037"/>
    <w:rsid w:val="000746A6"/>
    <w:rsid w:val="00074999"/>
    <w:rsid w:val="00074BA7"/>
    <w:rsid w:val="00075FD5"/>
    <w:rsid w:val="00081756"/>
    <w:rsid w:val="00084059"/>
    <w:rsid w:val="00085869"/>
    <w:rsid w:val="00087090"/>
    <w:rsid w:val="00091C0B"/>
    <w:rsid w:val="00095437"/>
    <w:rsid w:val="000A39DB"/>
    <w:rsid w:val="000A59AE"/>
    <w:rsid w:val="000A7FB9"/>
    <w:rsid w:val="000B0493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1BB6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3499D"/>
    <w:rsid w:val="00135535"/>
    <w:rsid w:val="001378D6"/>
    <w:rsid w:val="001404D1"/>
    <w:rsid w:val="00146EC6"/>
    <w:rsid w:val="00153321"/>
    <w:rsid w:val="001539F7"/>
    <w:rsid w:val="001607B8"/>
    <w:rsid w:val="00161E95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204BC"/>
    <w:rsid w:val="002233FE"/>
    <w:rsid w:val="002335D2"/>
    <w:rsid w:val="00237C61"/>
    <w:rsid w:val="002411EA"/>
    <w:rsid w:val="00244562"/>
    <w:rsid w:val="00247512"/>
    <w:rsid w:val="00247F71"/>
    <w:rsid w:val="00252431"/>
    <w:rsid w:val="00255B99"/>
    <w:rsid w:val="00261267"/>
    <w:rsid w:val="0026200C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4094"/>
    <w:rsid w:val="002977AA"/>
    <w:rsid w:val="002A0955"/>
    <w:rsid w:val="002A130E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D7D75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17555"/>
    <w:rsid w:val="0032184B"/>
    <w:rsid w:val="003227CD"/>
    <w:rsid w:val="00324C86"/>
    <w:rsid w:val="00324F85"/>
    <w:rsid w:val="00325EAC"/>
    <w:rsid w:val="00327E4F"/>
    <w:rsid w:val="00330156"/>
    <w:rsid w:val="0033357B"/>
    <w:rsid w:val="00336855"/>
    <w:rsid w:val="00337EFA"/>
    <w:rsid w:val="003439E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6EA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2A02"/>
    <w:rsid w:val="004C3FF1"/>
    <w:rsid w:val="004C5CB5"/>
    <w:rsid w:val="004C7703"/>
    <w:rsid w:val="004D12F9"/>
    <w:rsid w:val="004D193C"/>
    <w:rsid w:val="004D3711"/>
    <w:rsid w:val="004D493B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26CEC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1595"/>
    <w:rsid w:val="00545075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C62EE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763B"/>
    <w:rsid w:val="006324F8"/>
    <w:rsid w:val="0063397F"/>
    <w:rsid w:val="00634224"/>
    <w:rsid w:val="0063587B"/>
    <w:rsid w:val="00640196"/>
    <w:rsid w:val="0064129E"/>
    <w:rsid w:val="006471CD"/>
    <w:rsid w:val="00647C89"/>
    <w:rsid w:val="00652837"/>
    <w:rsid w:val="006532DC"/>
    <w:rsid w:val="00653FBD"/>
    <w:rsid w:val="0065686E"/>
    <w:rsid w:val="00657706"/>
    <w:rsid w:val="00657A0C"/>
    <w:rsid w:val="00662025"/>
    <w:rsid w:val="00663614"/>
    <w:rsid w:val="00667515"/>
    <w:rsid w:val="0066796E"/>
    <w:rsid w:val="00671211"/>
    <w:rsid w:val="00672A89"/>
    <w:rsid w:val="00675EEB"/>
    <w:rsid w:val="00676C34"/>
    <w:rsid w:val="00680C35"/>
    <w:rsid w:val="00687454"/>
    <w:rsid w:val="0069360D"/>
    <w:rsid w:val="006968BC"/>
    <w:rsid w:val="00696EFE"/>
    <w:rsid w:val="006A0B6A"/>
    <w:rsid w:val="006A0FBE"/>
    <w:rsid w:val="006B35D7"/>
    <w:rsid w:val="006B4E1E"/>
    <w:rsid w:val="006B6189"/>
    <w:rsid w:val="006C0C05"/>
    <w:rsid w:val="006C2606"/>
    <w:rsid w:val="006D0130"/>
    <w:rsid w:val="006D17EA"/>
    <w:rsid w:val="006D24E5"/>
    <w:rsid w:val="006D379B"/>
    <w:rsid w:val="006D3AEB"/>
    <w:rsid w:val="006D5A1F"/>
    <w:rsid w:val="006D6261"/>
    <w:rsid w:val="006D7EE8"/>
    <w:rsid w:val="006E0F2A"/>
    <w:rsid w:val="006E2D27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5865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0B55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534"/>
    <w:rsid w:val="00801C24"/>
    <w:rsid w:val="00802191"/>
    <w:rsid w:val="008033F3"/>
    <w:rsid w:val="00806CE0"/>
    <w:rsid w:val="008125C2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392E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2469"/>
    <w:rsid w:val="008843B6"/>
    <w:rsid w:val="00884428"/>
    <w:rsid w:val="008858BC"/>
    <w:rsid w:val="00885E4D"/>
    <w:rsid w:val="00886D70"/>
    <w:rsid w:val="00887574"/>
    <w:rsid w:val="00887A7E"/>
    <w:rsid w:val="00890C11"/>
    <w:rsid w:val="008914BB"/>
    <w:rsid w:val="00894E73"/>
    <w:rsid w:val="00895716"/>
    <w:rsid w:val="00896CB6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13ED"/>
    <w:rsid w:val="009122F4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1709"/>
    <w:rsid w:val="009328DE"/>
    <w:rsid w:val="0093546F"/>
    <w:rsid w:val="00935559"/>
    <w:rsid w:val="00935BCF"/>
    <w:rsid w:val="00941F7E"/>
    <w:rsid w:val="00942038"/>
    <w:rsid w:val="00942746"/>
    <w:rsid w:val="009508BE"/>
    <w:rsid w:val="009515D0"/>
    <w:rsid w:val="00957AF4"/>
    <w:rsid w:val="00964351"/>
    <w:rsid w:val="0096597E"/>
    <w:rsid w:val="00965B6B"/>
    <w:rsid w:val="00967884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0D85"/>
    <w:rsid w:val="009A26D1"/>
    <w:rsid w:val="009A38B3"/>
    <w:rsid w:val="009A584C"/>
    <w:rsid w:val="009B2C23"/>
    <w:rsid w:val="009B426F"/>
    <w:rsid w:val="009B42E1"/>
    <w:rsid w:val="009B7573"/>
    <w:rsid w:val="009D0775"/>
    <w:rsid w:val="009D682A"/>
    <w:rsid w:val="009E0274"/>
    <w:rsid w:val="009E16FC"/>
    <w:rsid w:val="009E57EF"/>
    <w:rsid w:val="009E7950"/>
    <w:rsid w:val="009E7D15"/>
    <w:rsid w:val="009E7F38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1CA9"/>
    <w:rsid w:val="00A120F0"/>
    <w:rsid w:val="00A132B5"/>
    <w:rsid w:val="00A13759"/>
    <w:rsid w:val="00A20021"/>
    <w:rsid w:val="00A2240F"/>
    <w:rsid w:val="00A22F3B"/>
    <w:rsid w:val="00A278E8"/>
    <w:rsid w:val="00A27F03"/>
    <w:rsid w:val="00A33F5E"/>
    <w:rsid w:val="00A35E2F"/>
    <w:rsid w:val="00A37043"/>
    <w:rsid w:val="00A42903"/>
    <w:rsid w:val="00A46F3D"/>
    <w:rsid w:val="00A5111F"/>
    <w:rsid w:val="00A52E18"/>
    <w:rsid w:val="00A554CB"/>
    <w:rsid w:val="00A62870"/>
    <w:rsid w:val="00A633BE"/>
    <w:rsid w:val="00A6399B"/>
    <w:rsid w:val="00A71FAD"/>
    <w:rsid w:val="00A721DB"/>
    <w:rsid w:val="00A731FB"/>
    <w:rsid w:val="00A741AA"/>
    <w:rsid w:val="00A81103"/>
    <w:rsid w:val="00A935B9"/>
    <w:rsid w:val="00A94695"/>
    <w:rsid w:val="00A95BEF"/>
    <w:rsid w:val="00A95D2E"/>
    <w:rsid w:val="00A96FF5"/>
    <w:rsid w:val="00AA0D34"/>
    <w:rsid w:val="00AA4F7F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15AC"/>
    <w:rsid w:val="00AE5467"/>
    <w:rsid w:val="00AF0661"/>
    <w:rsid w:val="00AF1B3C"/>
    <w:rsid w:val="00AF4000"/>
    <w:rsid w:val="00AF44E2"/>
    <w:rsid w:val="00AF514E"/>
    <w:rsid w:val="00B01331"/>
    <w:rsid w:val="00B0533B"/>
    <w:rsid w:val="00B1119A"/>
    <w:rsid w:val="00B13F5C"/>
    <w:rsid w:val="00B158C8"/>
    <w:rsid w:val="00B15E5A"/>
    <w:rsid w:val="00B16DEA"/>
    <w:rsid w:val="00B16F55"/>
    <w:rsid w:val="00B22507"/>
    <w:rsid w:val="00B23BAD"/>
    <w:rsid w:val="00B24585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1DB0"/>
    <w:rsid w:val="00B62D78"/>
    <w:rsid w:val="00B62F6D"/>
    <w:rsid w:val="00B64C21"/>
    <w:rsid w:val="00B704E5"/>
    <w:rsid w:val="00B73FD5"/>
    <w:rsid w:val="00B77167"/>
    <w:rsid w:val="00B83398"/>
    <w:rsid w:val="00B90238"/>
    <w:rsid w:val="00B90594"/>
    <w:rsid w:val="00B90903"/>
    <w:rsid w:val="00B90B31"/>
    <w:rsid w:val="00B92ECF"/>
    <w:rsid w:val="00B92FE0"/>
    <w:rsid w:val="00B969E5"/>
    <w:rsid w:val="00BA0660"/>
    <w:rsid w:val="00BA1406"/>
    <w:rsid w:val="00BB10F7"/>
    <w:rsid w:val="00BB3510"/>
    <w:rsid w:val="00BB6612"/>
    <w:rsid w:val="00BB66B3"/>
    <w:rsid w:val="00BC1711"/>
    <w:rsid w:val="00BC1725"/>
    <w:rsid w:val="00BC6FA4"/>
    <w:rsid w:val="00BD0E23"/>
    <w:rsid w:val="00BD1787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895"/>
    <w:rsid w:val="00BF6FC6"/>
    <w:rsid w:val="00C02B54"/>
    <w:rsid w:val="00C07B9F"/>
    <w:rsid w:val="00C122FE"/>
    <w:rsid w:val="00C1298C"/>
    <w:rsid w:val="00C13840"/>
    <w:rsid w:val="00C15A20"/>
    <w:rsid w:val="00C20D31"/>
    <w:rsid w:val="00C21507"/>
    <w:rsid w:val="00C21909"/>
    <w:rsid w:val="00C23D41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6EC7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33F0"/>
    <w:rsid w:val="00D35A85"/>
    <w:rsid w:val="00D35D29"/>
    <w:rsid w:val="00D4339D"/>
    <w:rsid w:val="00D44B45"/>
    <w:rsid w:val="00D4628B"/>
    <w:rsid w:val="00D463C3"/>
    <w:rsid w:val="00D47056"/>
    <w:rsid w:val="00D51BD5"/>
    <w:rsid w:val="00D5322A"/>
    <w:rsid w:val="00D56E01"/>
    <w:rsid w:val="00D57DE3"/>
    <w:rsid w:val="00D64905"/>
    <w:rsid w:val="00D668CF"/>
    <w:rsid w:val="00D752CB"/>
    <w:rsid w:val="00D7597C"/>
    <w:rsid w:val="00D7726E"/>
    <w:rsid w:val="00D8246A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5CB8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555"/>
    <w:rsid w:val="00E45C5A"/>
    <w:rsid w:val="00E462FD"/>
    <w:rsid w:val="00E520F6"/>
    <w:rsid w:val="00E52C4E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200C"/>
    <w:rsid w:val="00EE548D"/>
    <w:rsid w:val="00EF2D80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670F"/>
    <w:rsid w:val="00F42519"/>
    <w:rsid w:val="00F4450E"/>
    <w:rsid w:val="00F458D5"/>
    <w:rsid w:val="00F46551"/>
    <w:rsid w:val="00F46F9A"/>
    <w:rsid w:val="00F47C9E"/>
    <w:rsid w:val="00F50B44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87EA4"/>
    <w:rsid w:val="00F919F5"/>
    <w:rsid w:val="00F92A68"/>
    <w:rsid w:val="00F93543"/>
    <w:rsid w:val="00FA060D"/>
    <w:rsid w:val="00FA1FF0"/>
    <w:rsid w:val="00FA340F"/>
    <w:rsid w:val="00FA3BE9"/>
    <w:rsid w:val="00FB0A20"/>
    <w:rsid w:val="00FB2ACC"/>
    <w:rsid w:val="00FB4C19"/>
    <w:rsid w:val="00FB5D5B"/>
    <w:rsid w:val="00FC3F7B"/>
    <w:rsid w:val="00FC585D"/>
    <w:rsid w:val="00FD13B4"/>
    <w:rsid w:val="00FD3C95"/>
    <w:rsid w:val="00FD4EE3"/>
    <w:rsid w:val="00FD66CA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88246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246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8246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8246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8246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82469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82469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82469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2469"/>
    <w:pPr>
      <w:jc w:val="both"/>
    </w:pPr>
    <w:rPr>
      <w:sz w:val="28"/>
    </w:rPr>
  </w:style>
  <w:style w:type="paragraph" w:styleId="a4">
    <w:name w:val="Body Text Indent"/>
    <w:basedOn w:val="a"/>
    <w:rsid w:val="00882469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882469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882469"/>
    <w:pPr>
      <w:ind w:left="4395"/>
    </w:pPr>
    <w:rPr>
      <w:b/>
      <w:sz w:val="28"/>
    </w:rPr>
  </w:style>
  <w:style w:type="paragraph" w:styleId="21">
    <w:name w:val="Body Text 2"/>
    <w:basedOn w:val="a"/>
    <w:rsid w:val="00882469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88246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F87EA4"/>
  </w:style>
  <w:style w:type="character" w:customStyle="1" w:styleId="af1">
    <w:name w:val="Текст концевой сноски Знак"/>
    <w:basedOn w:val="a0"/>
    <w:link w:val="af0"/>
    <w:semiHidden/>
    <w:locked/>
    <w:rsid w:val="00F87EA4"/>
    <w:rPr>
      <w:lang w:val="ru-RU" w:eastAsia="ru-RU" w:bidi="ar-SA"/>
    </w:rPr>
  </w:style>
  <w:style w:type="paragraph" w:styleId="af2">
    <w:name w:val="footnote text"/>
    <w:basedOn w:val="a"/>
    <w:semiHidden/>
    <w:rsid w:val="007C1C32"/>
    <w:pPr>
      <w:suppressAutoHyphens/>
    </w:pPr>
    <w:rPr>
      <w:lang w:eastAsia="ar-SA"/>
    </w:rPr>
  </w:style>
  <w:style w:type="character" w:styleId="af3">
    <w:name w:val="footnote reference"/>
    <w:basedOn w:val="a0"/>
    <w:semiHidden/>
    <w:rsid w:val="007C1C32"/>
    <w:rPr>
      <w:vertAlign w:val="superscript"/>
    </w:rPr>
  </w:style>
  <w:style w:type="paragraph" w:styleId="af4">
    <w:name w:val="footer"/>
    <w:basedOn w:val="a"/>
    <w:link w:val="af5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5">
    <w:name w:val="Нижний колонтитул Знак"/>
    <w:link w:val="af4"/>
    <w:rsid w:val="00FC585D"/>
    <w:rPr>
      <w:sz w:val="24"/>
      <w:szCs w:val="24"/>
      <w:lang w:val="ru-RU" w:eastAsia="zh-CN" w:bidi="ar-SA"/>
    </w:rPr>
  </w:style>
  <w:style w:type="paragraph" w:styleId="af6">
    <w:name w:val="Normal (Web)"/>
    <w:basedOn w:val="a"/>
    <w:rsid w:val="00317555"/>
    <w:rPr>
      <w:sz w:val="24"/>
      <w:szCs w:val="24"/>
    </w:rPr>
  </w:style>
  <w:style w:type="character" w:customStyle="1" w:styleId="ae">
    <w:name w:val="Без интервала Знак"/>
    <w:link w:val="ad"/>
    <w:locked/>
    <w:rsid w:val="00D4628B"/>
    <w:rPr>
      <w:sz w:val="24"/>
      <w:szCs w:val="24"/>
      <w:lang w:eastAsia="ar-SA" w:bidi="ar-SA"/>
    </w:rPr>
  </w:style>
  <w:style w:type="paragraph" w:customStyle="1" w:styleId="412pt">
    <w:name w:val="Заголовок 4+12 pt"/>
    <w:aliases w:val="влево"/>
    <w:basedOn w:val="a"/>
    <w:rsid w:val="00D4628B"/>
    <w:pPr>
      <w:spacing w:line="240" w:lineRule="atLeast"/>
      <w:ind w:left="5398"/>
    </w:pPr>
    <w:rPr>
      <w:sz w:val="16"/>
      <w:szCs w:val="16"/>
    </w:rPr>
  </w:style>
  <w:style w:type="paragraph" w:customStyle="1" w:styleId="11">
    <w:name w:val="Обычный1"/>
    <w:rsid w:val="00D4628B"/>
    <w:pPr>
      <w:widowControl w:val="0"/>
      <w:ind w:firstLine="400"/>
      <w:jc w:val="both"/>
    </w:pPr>
    <w:rPr>
      <w:snapToGrid w:val="0"/>
      <w:sz w:val="24"/>
    </w:rPr>
  </w:style>
  <w:style w:type="character" w:customStyle="1" w:styleId="0pt">
    <w:name w:val="Основной текст + Интервал 0 pt"/>
    <w:rsid w:val="00D4628B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0pt1">
    <w:name w:val="Основной текст + Интервал 0 pt1"/>
    <w:rsid w:val="00D4628B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single"/>
      <w:shd w:val="clear" w:color="auto" w:fill="FFFFFF"/>
      <w:lang w:val="ru-RU" w:bidi="ar-SA"/>
    </w:rPr>
  </w:style>
  <w:style w:type="paragraph" w:customStyle="1" w:styleId="af7">
    <w:name w:val="Заголовок"/>
    <w:basedOn w:val="a"/>
    <w:next w:val="a3"/>
    <w:rsid w:val="00D4628B"/>
    <w:pPr>
      <w:keepNext/>
      <w:suppressAutoHyphens/>
      <w:spacing w:before="240" w:line="100" w:lineRule="atLeast"/>
      <w:jc w:val="center"/>
    </w:pPr>
    <w:rPr>
      <w:rFonts w:eastAsia="Lucida Sans Unicode" w:cs="Arial"/>
      <w:b/>
      <w:b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D493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olgograd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3696CC0E72D30E85EBEEAAA3143DAF3E21AFADAAFBAF6A9CE31AAB438CFC3EDD6F931E2FC16FDA45070cACAI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11753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78594</CharactersWithSpaces>
  <SharedDoc>false</SharedDoc>
  <HLinks>
    <vt:vector size="156" baseType="variant"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ZhohovaOA</cp:lastModifiedBy>
  <cp:revision>5</cp:revision>
  <cp:lastPrinted>2018-06-21T07:00:00Z</cp:lastPrinted>
  <dcterms:created xsi:type="dcterms:W3CDTF">2019-11-27T07:40:00Z</dcterms:created>
  <dcterms:modified xsi:type="dcterms:W3CDTF">2019-12-19T09:11:00Z</dcterms:modified>
</cp:coreProperties>
</file>