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ВОЛГОГРАДСКОЙ ОБЛАСТИ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июня 2013 г. N 540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«О некоторых вопросах реализации указа президента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02 апреля 2013 г. № 309 "О мерах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реализации отдельных положений федерального закона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</w:t>
      </w:r>
      <w:proofErr w:type="gramEnd"/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18.12.2014 N 254)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30</w:t>
        </w:r>
      </w:hyperlink>
      <w:r>
        <w:rPr>
          <w:rFonts w:ascii="Calibri" w:hAnsi="Calibri" w:cs="Calibri"/>
        </w:rPr>
        <w:t xml:space="preserve"> Указа Президента Российской Федерации от 02 апреля 2013 г. N 309 "О мерах по реализации отдельных положений Федерального закона "О противодействии коррупции" постановляю: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представляемые лицами, замещающими государственные должности Волгоградской области в органах исполнительной власти Волгоградской области, сведения о полученных ими 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именуются - сведения о</w:t>
      </w:r>
      <w:proofErr w:type="gramEnd"/>
      <w:r>
        <w:rPr>
          <w:rFonts w:ascii="Calibri" w:hAnsi="Calibri" w:cs="Calibri"/>
        </w:rPr>
        <w:t xml:space="preserve"> доходах, об имуществе и обязательствах имущественного характера), включают в </w:t>
      </w:r>
      <w:proofErr w:type="gramStart"/>
      <w:r>
        <w:rPr>
          <w:rFonts w:ascii="Calibri" w:hAnsi="Calibri" w:cs="Calibri"/>
        </w:rPr>
        <w:t>себя</w:t>
      </w:r>
      <w:proofErr w:type="gramEnd"/>
      <w:r>
        <w:rPr>
          <w:rFonts w:ascii="Calibri" w:hAnsi="Calibri" w:cs="Calibri"/>
        </w:rPr>
        <w:t xml:space="preserve"> в том числе сведения: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 недвижимом имуществе, находящемся за пределами территории Российской Федерации;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 обязательствах имущественного характера за пределами территории Российской Федерации.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Сведения, предусмотренные </w:t>
      </w:r>
      <w:hyperlink w:anchor="Par1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постановления, отражаются в соответствующих разделах </w:t>
      </w:r>
      <w:hyperlink r:id="rId7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расходах, об имуществе и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 от 18.12.2014 N 254)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Сведения о доходах, об имуществе и обязательствах имущественного характера за 2012 год представляются лицами, замещающими государственные должности Волгоградской области в органах исполнительной власти Волгоградской области, до 01 июля 2013 г.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 справке о доходах, об имуществе, обязательствах имущественного характера, содержащей сведения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</w:t>
      </w:r>
      <w:proofErr w:type="gramEnd"/>
      <w:r>
        <w:rPr>
          <w:rFonts w:ascii="Calibri" w:hAnsi="Calibri" w:cs="Calibri"/>
        </w:rPr>
        <w:t>, прилагается справка, в которой в произвольной форме указываются: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 и отчество лица, в отношении которого представляются эти сведения;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</w:t>
      </w:r>
      <w:r>
        <w:rPr>
          <w:rFonts w:ascii="Calibri" w:hAnsi="Calibri" w:cs="Calibri"/>
        </w:rPr>
        <w:lastRenderedPageBreak/>
        <w:t>недвижимого имущества;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[доход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наследство; дар; заем; ипотека; доход от продажи имущества; иные кредитные обязательства; другое], - в случае их приобретения на возмездной основе.</w:t>
      </w:r>
      <w:proofErr w:type="gramEnd"/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постановление вступает в силу со дня его официального опубликования.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О.В.КЕРСАНОВ</w:t>
      </w: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5C1" w:rsidRDefault="00AC65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65C1" w:rsidRDefault="00AC65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6245" w:rsidRDefault="00516245"/>
    <w:sectPr w:rsidR="00516245" w:rsidSect="00E602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C65C1"/>
    <w:rsid w:val="00022BED"/>
    <w:rsid w:val="002F407F"/>
    <w:rsid w:val="003B3C9B"/>
    <w:rsid w:val="00516245"/>
    <w:rsid w:val="00710134"/>
    <w:rsid w:val="00906A52"/>
    <w:rsid w:val="00AC65C1"/>
    <w:rsid w:val="00C07DF2"/>
    <w:rsid w:val="00F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AA40EA7D326754DFB7B4FD2300A3635F49771613898D275A260B47EC473DA2BCDAEFv7A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3091D485AA2214C64B44DFC116D6255D2EDBCFA2A0DF73C0D4F2049438FD8671A205E04A84A38vAA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3091D485AA2214C64B44DFC116D6255D3EFBDF52B0DF73C0D4F2049438FD8671A205E04A84B3CvAA3M" TargetMode="External"/><Relationship Id="rId5" Type="http://schemas.openxmlformats.org/officeDocument/2006/relationships/hyperlink" Target="consultantplus://offline/ref=5E93091D485AA2214C64AA40EA7D326754DFB7B4FD2300A3635F49771613898D275A260B47EC473DA2BCDAEFv7AC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2015-05-20T12:00:00Z</dcterms:created>
  <dcterms:modified xsi:type="dcterms:W3CDTF">2015-05-20T12:01:00Z</dcterms:modified>
</cp:coreProperties>
</file>